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A3687" w14:textId="4B87C9D4" w:rsidR="00B43DD7" w:rsidRDefault="00B43DD7" w:rsidP="009F464B">
      <w:pPr>
        <w:spacing w:line="240" w:lineRule="auto"/>
        <w:jc w:val="center"/>
        <w:rPr>
          <w:rFonts w:ascii="Calibri" w:hAnsi="Calibri" w:cs="Calibri"/>
          <w:b/>
          <w:bCs/>
          <w:sz w:val="28"/>
          <w:szCs w:val="28"/>
        </w:rPr>
      </w:pPr>
      <w:r>
        <w:rPr>
          <w:noProof/>
        </w:rPr>
        <w:drawing>
          <wp:inline distT="0" distB="0" distL="0" distR="0" wp14:anchorId="3356B4DD" wp14:editId="2388C5DA">
            <wp:extent cx="1047750" cy="1066800"/>
            <wp:effectExtent l="0" t="0" r="0" b="0"/>
            <wp:docPr id="5" name="Picture 5" descr="A coat of arms of a count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oat of arms of a country&#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1047750" cy="1066800"/>
                    </a:xfrm>
                    <a:prstGeom prst="rect">
                      <a:avLst/>
                    </a:prstGeom>
                  </pic:spPr>
                </pic:pic>
              </a:graphicData>
            </a:graphic>
          </wp:inline>
        </w:drawing>
      </w:r>
    </w:p>
    <w:p w14:paraId="024919CA" w14:textId="16A7F04B" w:rsidR="00165787" w:rsidRDefault="00B43DD7" w:rsidP="009F464B">
      <w:pPr>
        <w:spacing w:line="240" w:lineRule="auto"/>
        <w:jc w:val="center"/>
        <w:rPr>
          <w:rFonts w:ascii="Calibri" w:hAnsi="Calibri" w:cs="Calibri"/>
          <w:b/>
          <w:bCs/>
          <w:sz w:val="28"/>
          <w:szCs w:val="28"/>
        </w:rPr>
      </w:pPr>
      <w:r>
        <w:rPr>
          <w:rFonts w:ascii="Calibri" w:hAnsi="Calibri" w:cs="Calibri"/>
          <w:b/>
          <w:bCs/>
          <w:sz w:val="28"/>
          <w:szCs w:val="28"/>
        </w:rPr>
        <w:t xml:space="preserve">The </w:t>
      </w:r>
      <w:proofErr w:type="spellStart"/>
      <w:r w:rsidR="009F464B" w:rsidRPr="009F464B">
        <w:rPr>
          <w:rFonts w:ascii="Calibri" w:hAnsi="Calibri" w:cs="Calibri"/>
          <w:b/>
          <w:bCs/>
          <w:sz w:val="28"/>
          <w:szCs w:val="28"/>
        </w:rPr>
        <w:t>Elegu</w:t>
      </w:r>
      <w:proofErr w:type="spellEnd"/>
      <w:r w:rsidR="009F464B" w:rsidRPr="009F464B">
        <w:rPr>
          <w:rFonts w:ascii="Calibri" w:hAnsi="Calibri" w:cs="Calibri"/>
          <w:b/>
          <w:bCs/>
          <w:sz w:val="28"/>
          <w:szCs w:val="28"/>
        </w:rPr>
        <w:t xml:space="preserve"> Climate Resilient and Gender Responsive Cross-Border Market Project</w:t>
      </w:r>
    </w:p>
    <w:p w14:paraId="733CB3EF" w14:textId="5C16894A" w:rsidR="003B1623" w:rsidRPr="003B1623" w:rsidRDefault="003B1623" w:rsidP="003B1623">
      <w:pPr>
        <w:jc w:val="both"/>
        <w:rPr>
          <w:rFonts w:ascii="Calibri" w:hAnsi="Calibri" w:cs="Calibri"/>
          <w:sz w:val="22"/>
          <w:szCs w:val="22"/>
          <w:lang w:val="en-GB"/>
        </w:rPr>
      </w:pPr>
      <w:r>
        <w:rPr>
          <w:rFonts w:ascii="Calibri" w:hAnsi="Calibri" w:cs="Calibri"/>
          <w:b/>
          <w:bCs/>
          <w:sz w:val="22"/>
          <w:szCs w:val="22"/>
          <w:lang w:val="en-GB"/>
        </w:rPr>
        <w:t xml:space="preserve">Hosting Authority: </w:t>
      </w:r>
      <w:r w:rsidRPr="003B1623">
        <w:rPr>
          <w:rFonts w:ascii="Calibri" w:hAnsi="Calibri" w:cs="Calibri"/>
          <w:sz w:val="22"/>
          <w:szCs w:val="22"/>
          <w:lang w:val="en-GB"/>
        </w:rPr>
        <w:t xml:space="preserve">Government of Uganda represented by </w:t>
      </w:r>
      <w:proofErr w:type="spellStart"/>
      <w:r w:rsidRPr="003B1623">
        <w:rPr>
          <w:rFonts w:ascii="Calibri" w:hAnsi="Calibri" w:cs="Calibri"/>
          <w:sz w:val="22"/>
          <w:szCs w:val="22"/>
          <w:lang w:val="en-GB"/>
        </w:rPr>
        <w:t>A</w:t>
      </w:r>
      <w:r>
        <w:rPr>
          <w:rFonts w:ascii="Calibri" w:hAnsi="Calibri" w:cs="Calibri"/>
          <w:sz w:val="22"/>
          <w:szCs w:val="22"/>
          <w:lang w:val="en-GB"/>
        </w:rPr>
        <w:t>m</w:t>
      </w:r>
      <w:r w:rsidRPr="003B1623">
        <w:rPr>
          <w:rFonts w:ascii="Calibri" w:hAnsi="Calibri" w:cs="Calibri"/>
          <w:sz w:val="22"/>
          <w:szCs w:val="22"/>
          <w:lang w:val="en-GB"/>
        </w:rPr>
        <w:t>uru</w:t>
      </w:r>
      <w:proofErr w:type="spellEnd"/>
      <w:r w:rsidRPr="003B1623">
        <w:rPr>
          <w:rFonts w:ascii="Calibri" w:hAnsi="Calibri" w:cs="Calibri"/>
          <w:sz w:val="22"/>
          <w:szCs w:val="22"/>
          <w:lang w:val="en-GB"/>
        </w:rPr>
        <w:t xml:space="preserve"> District Local Government</w:t>
      </w:r>
    </w:p>
    <w:p w14:paraId="2C319FDE" w14:textId="06944593" w:rsidR="000F2C2B" w:rsidRPr="005F0C76" w:rsidRDefault="000F2C2B" w:rsidP="000137B2">
      <w:pPr>
        <w:jc w:val="both"/>
        <w:rPr>
          <w:rFonts w:ascii="Calibri" w:hAnsi="Calibri" w:cs="Calibri"/>
          <w:sz w:val="22"/>
          <w:szCs w:val="22"/>
          <w:lang w:val="en-GB"/>
        </w:rPr>
      </w:pPr>
      <w:r w:rsidRPr="005F0C76">
        <w:rPr>
          <w:rFonts w:ascii="Calibri" w:hAnsi="Calibri" w:cs="Calibri"/>
          <w:b/>
          <w:bCs/>
          <w:sz w:val="22"/>
          <w:szCs w:val="22"/>
          <w:lang w:val="en-GB"/>
        </w:rPr>
        <w:t>Location:</w:t>
      </w:r>
      <w:r w:rsidRPr="005F0C76">
        <w:rPr>
          <w:rFonts w:ascii="Calibri" w:hAnsi="Calibri" w:cs="Calibri"/>
          <w:sz w:val="22"/>
          <w:szCs w:val="22"/>
          <w:lang w:val="en-GB"/>
        </w:rPr>
        <w:t xml:space="preserve"> The</w:t>
      </w:r>
      <w:r w:rsidR="003B1623" w:rsidRPr="005F0C76">
        <w:rPr>
          <w:rFonts w:ascii="Calibri" w:hAnsi="Calibri" w:cs="Calibri"/>
          <w:sz w:val="22"/>
          <w:szCs w:val="22"/>
          <w:lang w:val="en-GB"/>
        </w:rPr>
        <w:t xml:space="preserve"> market will be constructed on a designated market area</w:t>
      </w:r>
      <w:r w:rsidR="004213F5" w:rsidRPr="005F0C76">
        <w:rPr>
          <w:rFonts w:ascii="Calibri" w:hAnsi="Calibri" w:cs="Calibri"/>
          <w:sz w:val="22"/>
          <w:szCs w:val="22"/>
          <w:lang w:val="en-GB"/>
        </w:rPr>
        <w:t xml:space="preserve"> </w:t>
      </w:r>
      <w:r w:rsidR="004213F5" w:rsidRPr="005F0C76">
        <w:rPr>
          <w:rFonts w:ascii="Calibri" w:hAnsi="Calibri" w:cs="Calibri"/>
          <w:sz w:val="22"/>
          <w:szCs w:val="22"/>
        </w:rPr>
        <w:t>measuring</w:t>
      </w:r>
      <w:r w:rsidRPr="005F0C76">
        <w:rPr>
          <w:rFonts w:ascii="Calibri" w:hAnsi="Calibri" w:cs="Calibri"/>
          <w:sz w:val="22"/>
          <w:szCs w:val="22"/>
        </w:rPr>
        <w:t xml:space="preserve"> 11.45 acres located in </w:t>
      </w:r>
      <w:proofErr w:type="spellStart"/>
      <w:r w:rsidRPr="005F0C76">
        <w:rPr>
          <w:rFonts w:ascii="Calibri" w:hAnsi="Calibri" w:cs="Calibri"/>
          <w:sz w:val="22"/>
          <w:szCs w:val="22"/>
        </w:rPr>
        <w:t>Elegu</w:t>
      </w:r>
      <w:proofErr w:type="spellEnd"/>
      <w:r w:rsidRPr="005F0C76">
        <w:rPr>
          <w:rFonts w:ascii="Calibri" w:hAnsi="Calibri" w:cs="Calibri"/>
          <w:sz w:val="22"/>
          <w:szCs w:val="22"/>
        </w:rPr>
        <w:t xml:space="preserve"> Town Council, </w:t>
      </w:r>
      <w:proofErr w:type="spellStart"/>
      <w:r w:rsidRPr="005F0C76">
        <w:rPr>
          <w:rFonts w:ascii="Calibri" w:hAnsi="Calibri" w:cs="Calibri"/>
          <w:sz w:val="22"/>
          <w:szCs w:val="22"/>
        </w:rPr>
        <w:t>Amuru</w:t>
      </w:r>
      <w:proofErr w:type="spellEnd"/>
      <w:r w:rsidRPr="005F0C76">
        <w:rPr>
          <w:rFonts w:ascii="Calibri" w:hAnsi="Calibri" w:cs="Calibri"/>
          <w:sz w:val="22"/>
          <w:szCs w:val="22"/>
        </w:rPr>
        <w:t xml:space="preserve"> District, adjacent to the Gulu–Nimule highway.</w:t>
      </w:r>
    </w:p>
    <w:p w14:paraId="737A1076" w14:textId="7743ABA5" w:rsidR="000F2C2B" w:rsidRPr="005F0C76" w:rsidRDefault="000F2C2B" w:rsidP="000F2C2B">
      <w:pPr>
        <w:jc w:val="both"/>
        <w:rPr>
          <w:rFonts w:ascii="Calibri" w:hAnsi="Calibri" w:cs="Calibri"/>
          <w:sz w:val="22"/>
          <w:szCs w:val="22"/>
        </w:rPr>
      </w:pPr>
      <w:r w:rsidRPr="005F0C76">
        <w:rPr>
          <w:rFonts w:ascii="Calibri" w:hAnsi="Calibri" w:cs="Calibri"/>
          <w:b/>
          <w:bCs/>
          <w:sz w:val="22"/>
          <w:szCs w:val="22"/>
          <w:lang w:val="en-GB"/>
        </w:rPr>
        <w:t xml:space="preserve">Funding: </w:t>
      </w:r>
      <w:r w:rsidRPr="005F0C76">
        <w:rPr>
          <w:rFonts w:ascii="Calibri" w:hAnsi="Calibri" w:cs="Calibri"/>
          <w:sz w:val="22"/>
          <w:szCs w:val="22"/>
        </w:rPr>
        <w:t>The project is backed by</w:t>
      </w:r>
      <w:r w:rsidR="006B75A9" w:rsidRPr="005F0C76">
        <w:rPr>
          <w:rFonts w:ascii="Calibri" w:hAnsi="Calibri" w:cs="Calibri"/>
          <w:sz w:val="22"/>
          <w:szCs w:val="22"/>
        </w:rPr>
        <w:t xml:space="preserve"> joint</w:t>
      </w:r>
      <w:r w:rsidRPr="005F0C76">
        <w:rPr>
          <w:rFonts w:ascii="Calibri" w:hAnsi="Calibri" w:cs="Calibri"/>
          <w:sz w:val="22"/>
          <w:szCs w:val="22"/>
        </w:rPr>
        <w:t xml:space="preserve"> </w:t>
      </w:r>
      <w:r w:rsidR="00A6344F" w:rsidRPr="005F0C76">
        <w:rPr>
          <w:rFonts w:ascii="Calibri" w:hAnsi="Calibri" w:cs="Calibri"/>
          <w:sz w:val="22"/>
          <w:szCs w:val="22"/>
        </w:rPr>
        <w:t xml:space="preserve">funding of </w:t>
      </w:r>
      <w:r w:rsidR="006B75A9" w:rsidRPr="005F0C76">
        <w:rPr>
          <w:rFonts w:ascii="Calibri" w:hAnsi="Calibri" w:cs="Calibri"/>
          <w:sz w:val="22"/>
          <w:szCs w:val="22"/>
        </w:rPr>
        <w:t xml:space="preserve">USD$ 11.5 million (over Ug. </w:t>
      </w:r>
      <w:proofErr w:type="spellStart"/>
      <w:r w:rsidR="006B75A9" w:rsidRPr="005F0C76">
        <w:rPr>
          <w:rFonts w:ascii="Calibri" w:hAnsi="Calibri" w:cs="Calibri"/>
          <w:sz w:val="22"/>
          <w:szCs w:val="22"/>
        </w:rPr>
        <w:t>Shs</w:t>
      </w:r>
      <w:proofErr w:type="spellEnd"/>
      <w:r w:rsidR="006B75A9" w:rsidRPr="005F0C76">
        <w:rPr>
          <w:rFonts w:ascii="Calibri" w:hAnsi="Calibri" w:cs="Calibri"/>
          <w:sz w:val="22"/>
          <w:szCs w:val="22"/>
        </w:rPr>
        <w:t xml:space="preserve">. 41 billion) </w:t>
      </w:r>
      <w:r w:rsidRPr="005F0C76">
        <w:rPr>
          <w:rFonts w:ascii="Calibri" w:hAnsi="Calibri" w:cs="Calibri"/>
          <w:sz w:val="22"/>
          <w:szCs w:val="22"/>
        </w:rPr>
        <w:t xml:space="preserve">from </w:t>
      </w:r>
      <w:r w:rsidR="006B75A9" w:rsidRPr="005F0C76">
        <w:rPr>
          <w:rFonts w:ascii="Calibri" w:hAnsi="Calibri" w:cs="Calibri"/>
          <w:sz w:val="22"/>
          <w:szCs w:val="22"/>
        </w:rPr>
        <w:t>the Royal Danish Embassy Kampala (</w:t>
      </w:r>
      <w:r w:rsidRPr="005F0C76">
        <w:rPr>
          <w:rFonts w:ascii="Calibri" w:hAnsi="Calibri" w:cs="Calibri"/>
          <w:sz w:val="22"/>
          <w:szCs w:val="22"/>
        </w:rPr>
        <w:t>DANIDA</w:t>
      </w:r>
      <w:r w:rsidR="006B75A9" w:rsidRPr="005F0C76">
        <w:rPr>
          <w:rFonts w:ascii="Calibri" w:hAnsi="Calibri" w:cs="Calibri"/>
          <w:sz w:val="22"/>
          <w:szCs w:val="22"/>
        </w:rPr>
        <w:t>)</w:t>
      </w:r>
      <w:r w:rsidR="00842475">
        <w:rPr>
          <w:rStyle w:val="FootnoteReference"/>
          <w:rFonts w:ascii="Calibri" w:hAnsi="Calibri" w:cs="Calibri"/>
          <w:sz w:val="22"/>
          <w:szCs w:val="22"/>
        </w:rPr>
        <w:footnoteReference w:id="1"/>
      </w:r>
      <w:r w:rsidRPr="005F0C76">
        <w:rPr>
          <w:rFonts w:ascii="Calibri" w:hAnsi="Calibri" w:cs="Calibri"/>
          <w:sz w:val="22"/>
          <w:szCs w:val="22"/>
        </w:rPr>
        <w:t xml:space="preserve"> and the European Union</w:t>
      </w:r>
      <w:r w:rsidR="00A6344F" w:rsidRPr="005F0C76">
        <w:rPr>
          <w:rFonts w:ascii="Calibri" w:hAnsi="Calibri" w:cs="Calibri"/>
          <w:sz w:val="22"/>
          <w:szCs w:val="22"/>
        </w:rPr>
        <w:t xml:space="preserve"> </w:t>
      </w:r>
      <w:r w:rsidR="006B75A9" w:rsidRPr="005F0C76">
        <w:rPr>
          <w:rFonts w:ascii="Calibri" w:hAnsi="Calibri" w:cs="Calibri"/>
          <w:sz w:val="22"/>
          <w:szCs w:val="22"/>
        </w:rPr>
        <w:t>delegation in Uganda (EU)</w:t>
      </w:r>
      <w:r w:rsidR="00842475">
        <w:rPr>
          <w:rStyle w:val="FootnoteReference"/>
          <w:rFonts w:ascii="Calibri" w:hAnsi="Calibri" w:cs="Calibri"/>
          <w:sz w:val="22"/>
          <w:szCs w:val="22"/>
        </w:rPr>
        <w:footnoteReference w:id="2"/>
      </w:r>
      <w:r w:rsidR="006B75A9" w:rsidRPr="005F0C76">
        <w:rPr>
          <w:rFonts w:ascii="Calibri" w:hAnsi="Calibri" w:cs="Calibri"/>
          <w:sz w:val="22"/>
          <w:szCs w:val="22"/>
        </w:rPr>
        <w:t xml:space="preserve"> </w:t>
      </w:r>
      <w:r w:rsidR="00A6344F" w:rsidRPr="005F0C76">
        <w:rPr>
          <w:rFonts w:ascii="Calibri" w:hAnsi="Calibri" w:cs="Calibri"/>
          <w:sz w:val="22"/>
          <w:szCs w:val="22"/>
        </w:rPr>
        <w:t>under the Team Europe collaboration.</w:t>
      </w:r>
    </w:p>
    <w:p w14:paraId="28E14CCB" w14:textId="4C0642F1" w:rsidR="00C07EDD" w:rsidRPr="005F0C76" w:rsidRDefault="00C07EDD" w:rsidP="000F2C2B">
      <w:pPr>
        <w:jc w:val="both"/>
        <w:rPr>
          <w:rFonts w:ascii="Calibri" w:hAnsi="Calibri" w:cs="Calibri"/>
          <w:sz w:val="22"/>
          <w:szCs w:val="22"/>
        </w:rPr>
      </w:pPr>
      <w:r w:rsidRPr="005F0C76">
        <w:rPr>
          <w:rFonts w:ascii="Calibri" w:hAnsi="Calibri" w:cs="Calibri"/>
          <w:b/>
          <w:bCs/>
          <w:sz w:val="22"/>
          <w:szCs w:val="22"/>
        </w:rPr>
        <w:t>Implement</w:t>
      </w:r>
      <w:r w:rsidR="00856F91">
        <w:rPr>
          <w:rFonts w:ascii="Calibri" w:hAnsi="Calibri" w:cs="Calibri"/>
          <w:b/>
          <w:bCs/>
          <w:sz w:val="22"/>
          <w:szCs w:val="22"/>
        </w:rPr>
        <w:t>ing Partner</w:t>
      </w:r>
      <w:r w:rsidRPr="005F0C76">
        <w:rPr>
          <w:rFonts w:ascii="Calibri" w:hAnsi="Calibri" w:cs="Calibri"/>
          <w:b/>
          <w:bCs/>
          <w:sz w:val="22"/>
          <w:szCs w:val="22"/>
        </w:rPr>
        <w:t>:</w:t>
      </w:r>
      <w:r w:rsidRPr="005F0C76">
        <w:rPr>
          <w:rFonts w:ascii="Calibri" w:hAnsi="Calibri" w:cs="Calibri"/>
          <w:sz w:val="22"/>
          <w:szCs w:val="22"/>
        </w:rPr>
        <w:t xml:space="preserve"> </w:t>
      </w:r>
      <w:proofErr w:type="spellStart"/>
      <w:r w:rsidRPr="005F0C76">
        <w:rPr>
          <w:rFonts w:ascii="Calibri" w:hAnsi="Calibri" w:cs="Calibri"/>
          <w:sz w:val="22"/>
          <w:szCs w:val="22"/>
        </w:rPr>
        <w:t>TradeMark</w:t>
      </w:r>
      <w:proofErr w:type="spellEnd"/>
      <w:r w:rsidRPr="005F0C76">
        <w:rPr>
          <w:rFonts w:ascii="Calibri" w:hAnsi="Calibri" w:cs="Calibri"/>
          <w:sz w:val="22"/>
          <w:szCs w:val="22"/>
        </w:rPr>
        <w:t xml:space="preserve"> Africa</w:t>
      </w:r>
      <w:r w:rsidR="00571E18">
        <w:rPr>
          <w:rFonts w:ascii="Calibri" w:hAnsi="Calibri" w:cs="Calibri"/>
          <w:sz w:val="22"/>
          <w:szCs w:val="22"/>
        </w:rPr>
        <w:t xml:space="preserve"> (TMA)</w:t>
      </w:r>
    </w:p>
    <w:p w14:paraId="0C248D15" w14:textId="0910AA12" w:rsidR="00C07EDD" w:rsidRPr="005F0C76" w:rsidRDefault="005F0C76" w:rsidP="00C07EDD">
      <w:pPr>
        <w:spacing w:line="240" w:lineRule="auto"/>
        <w:jc w:val="both"/>
        <w:rPr>
          <w:rFonts w:ascii="Calibri" w:hAnsi="Calibri" w:cs="Calibri"/>
          <w:sz w:val="22"/>
          <w:szCs w:val="22"/>
        </w:rPr>
      </w:pPr>
      <w:r w:rsidRPr="005F0C76">
        <w:rPr>
          <w:rFonts w:ascii="Calibri" w:hAnsi="Calibri" w:cs="Calibri"/>
          <w:b/>
          <w:bCs/>
          <w:sz w:val="22"/>
          <w:szCs w:val="22"/>
          <w:lang w:val="en-GB"/>
        </w:rPr>
        <w:t xml:space="preserve">Background and </w:t>
      </w:r>
      <w:r w:rsidR="00C07EDD" w:rsidRPr="005F0C76">
        <w:rPr>
          <w:rFonts w:ascii="Calibri" w:hAnsi="Calibri" w:cs="Calibri"/>
          <w:b/>
          <w:bCs/>
          <w:sz w:val="22"/>
          <w:szCs w:val="22"/>
          <w:lang w:val="en-GB"/>
        </w:rPr>
        <w:t>Objective:</w:t>
      </w:r>
      <w:r w:rsidR="00C07EDD" w:rsidRPr="005F0C76">
        <w:rPr>
          <w:rFonts w:ascii="Calibri" w:hAnsi="Calibri" w:cs="Calibri"/>
          <w:sz w:val="22"/>
          <w:szCs w:val="22"/>
          <w:lang w:val="en-GB"/>
        </w:rPr>
        <w:t xml:space="preserve"> </w:t>
      </w:r>
    </w:p>
    <w:p w14:paraId="4FCBCB51" w14:textId="7B378C30" w:rsidR="0040491E" w:rsidRDefault="0040491E" w:rsidP="0040491E">
      <w:pPr>
        <w:jc w:val="both"/>
        <w:rPr>
          <w:rFonts w:ascii="Calibri" w:hAnsi="Calibri" w:cs="Calibri"/>
          <w:sz w:val="22"/>
          <w:szCs w:val="22"/>
          <w:lang w:val="en-GB"/>
        </w:rPr>
      </w:pPr>
      <w:proofErr w:type="spellStart"/>
      <w:r w:rsidRPr="0040491E">
        <w:rPr>
          <w:rFonts w:ascii="Calibri" w:hAnsi="Calibri" w:cs="Calibri"/>
          <w:sz w:val="22"/>
          <w:szCs w:val="22"/>
        </w:rPr>
        <w:t>Elegu</w:t>
      </w:r>
      <w:proofErr w:type="spellEnd"/>
      <w:r w:rsidRPr="0040491E">
        <w:rPr>
          <w:rFonts w:ascii="Calibri" w:hAnsi="Calibri" w:cs="Calibri"/>
          <w:sz w:val="22"/>
          <w:szCs w:val="22"/>
        </w:rPr>
        <w:t>, Uganda’s key crossing into South Sudan, has become</w:t>
      </w:r>
      <w:r>
        <w:rPr>
          <w:rFonts w:ascii="Calibri" w:hAnsi="Calibri" w:cs="Calibri"/>
          <w:sz w:val="22"/>
          <w:szCs w:val="22"/>
        </w:rPr>
        <w:t xml:space="preserve"> one of</w:t>
      </w:r>
      <w:r w:rsidRPr="0040491E">
        <w:rPr>
          <w:rFonts w:ascii="Calibri" w:hAnsi="Calibri" w:cs="Calibri"/>
          <w:sz w:val="22"/>
          <w:szCs w:val="22"/>
        </w:rPr>
        <w:t xml:space="preserve"> the country’s leading exit </w:t>
      </w:r>
      <w:proofErr w:type="gramStart"/>
      <w:r w:rsidRPr="0040491E">
        <w:rPr>
          <w:rFonts w:ascii="Calibri" w:hAnsi="Calibri" w:cs="Calibri"/>
          <w:sz w:val="22"/>
          <w:szCs w:val="22"/>
        </w:rPr>
        <w:t>point</w:t>
      </w:r>
      <w:proofErr w:type="gramEnd"/>
      <w:r w:rsidRPr="0040491E">
        <w:rPr>
          <w:rFonts w:ascii="Calibri" w:hAnsi="Calibri" w:cs="Calibri"/>
          <w:sz w:val="22"/>
          <w:szCs w:val="22"/>
        </w:rPr>
        <w:t xml:space="preserve"> for informal exports, with trade growing from USD </w:t>
      </w:r>
      <w:r>
        <w:rPr>
          <w:rFonts w:ascii="Calibri" w:hAnsi="Calibri" w:cs="Calibri"/>
          <w:sz w:val="22"/>
          <w:szCs w:val="22"/>
        </w:rPr>
        <w:t>50</w:t>
      </w:r>
      <w:r w:rsidRPr="0040491E">
        <w:rPr>
          <w:rFonts w:ascii="Calibri" w:hAnsi="Calibri" w:cs="Calibri"/>
          <w:sz w:val="22"/>
          <w:szCs w:val="22"/>
        </w:rPr>
        <w:t>.</w:t>
      </w:r>
      <w:r>
        <w:rPr>
          <w:rFonts w:ascii="Calibri" w:hAnsi="Calibri" w:cs="Calibri"/>
          <w:sz w:val="22"/>
          <w:szCs w:val="22"/>
        </w:rPr>
        <w:t>38</w:t>
      </w:r>
      <w:r w:rsidRPr="0040491E">
        <w:rPr>
          <w:rFonts w:ascii="Calibri" w:hAnsi="Calibri" w:cs="Calibri"/>
          <w:sz w:val="22"/>
          <w:szCs w:val="22"/>
        </w:rPr>
        <w:t xml:space="preserve"> million</w:t>
      </w:r>
      <w:r>
        <w:rPr>
          <w:rStyle w:val="FootnoteReference"/>
          <w:rFonts w:ascii="Calibri" w:hAnsi="Calibri" w:cs="Calibri"/>
          <w:sz w:val="22"/>
          <w:szCs w:val="22"/>
        </w:rPr>
        <w:footnoteReference w:id="3"/>
      </w:r>
      <w:r w:rsidRPr="0040491E">
        <w:rPr>
          <w:rFonts w:ascii="Calibri" w:hAnsi="Calibri" w:cs="Calibri"/>
          <w:sz w:val="22"/>
          <w:szCs w:val="22"/>
        </w:rPr>
        <w:t xml:space="preserve"> in 2018 to USD 11</w:t>
      </w:r>
      <w:r>
        <w:rPr>
          <w:rFonts w:ascii="Calibri" w:hAnsi="Calibri" w:cs="Calibri"/>
          <w:sz w:val="22"/>
          <w:szCs w:val="22"/>
        </w:rPr>
        <w:t>1</w:t>
      </w:r>
      <w:r w:rsidRPr="0040491E">
        <w:rPr>
          <w:rFonts w:ascii="Calibri" w:hAnsi="Calibri" w:cs="Calibri"/>
          <w:sz w:val="22"/>
          <w:szCs w:val="22"/>
        </w:rPr>
        <w:t>.</w:t>
      </w:r>
      <w:r>
        <w:rPr>
          <w:rFonts w:ascii="Calibri" w:hAnsi="Calibri" w:cs="Calibri"/>
          <w:sz w:val="22"/>
          <w:szCs w:val="22"/>
        </w:rPr>
        <w:t>3</w:t>
      </w:r>
      <w:r w:rsidRPr="0040491E">
        <w:rPr>
          <w:rFonts w:ascii="Calibri" w:hAnsi="Calibri" w:cs="Calibri"/>
          <w:sz w:val="22"/>
          <w:szCs w:val="22"/>
        </w:rPr>
        <w:t xml:space="preserve"> million in 2022. In 2022 alone, 1.35 million metric tons of goods valued at USD 220 million passed through </w:t>
      </w:r>
      <w:proofErr w:type="spellStart"/>
      <w:r w:rsidRPr="0040491E">
        <w:rPr>
          <w:rFonts w:ascii="Calibri" w:hAnsi="Calibri" w:cs="Calibri"/>
          <w:sz w:val="22"/>
          <w:szCs w:val="22"/>
        </w:rPr>
        <w:t>Elegu</w:t>
      </w:r>
      <w:proofErr w:type="spellEnd"/>
      <w:r w:rsidRPr="0040491E">
        <w:rPr>
          <w:rFonts w:ascii="Calibri" w:hAnsi="Calibri" w:cs="Calibri"/>
          <w:sz w:val="22"/>
          <w:szCs w:val="22"/>
        </w:rPr>
        <w:t xml:space="preserve">, driven by agricultural produce, livestock, and manufactured goods. Informal exports to South Sudan more than doubled over five years, making it Uganda’s third-largest informal trade partner, highlighting the strategic importance and resilience of the </w:t>
      </w:r>
      <w:proofErr w:type="spellStart"/>
      <w:r w:rsidRPr="0040491E">
        <w:rPr>
          <w:rFonts w:ascii="Calibri" w:hAnsi="Calibri" w:cs="Calibri"/>
          <w:sz w:val="22"/>
          <w:szCs w:val="22"/>
        </w:rPr>
        <w:t>Elegu</w:t>
      </w:r>
      <w:proofErr w:type="spellEnd"/>
      <w:r w:rsidRPr="0040491E">
        <w:rPr>
          <w:rFonts w:ascii="Calibri" w:hAnsi="Calibri" w:cs="Calibri"/>
          <w:sz w:val="22"/>
          <w:szCs w:val="22"/>
        </w:rPr>
        <w:t>–Nimule trade corridor.</w:t>
      </w:r>
    </w:p>
    <w:p w14:paraId="09785416" w14:textId="59BE572E" w:rsidR="007043BC" w:rsidRDefault="00C07EDD" w:rsidP="00C07EDD">
      <w:pPr>
        <w:jc w:val="both"/>
        <w:rPr>
          <w:rFonts w:ascii="Calibri" w:hAnsi="Calibri" w:cs="Calibri"/>
          <w:sz w:val="22"/>
          <w:szCs w:val="22"/>
        </w:rPr>
      </w:pPr>
      <w:r w:rsidRPr="005F0C76">
        <w:rPr>
          <w:rFonts w:ascii="Calibri" w:hAnsi="Calibri" w:cs="Calibri"/>
          <w:sz w:val="22"/>
          <w:szCs w:val="22"/>
          <w:lang w:val="en-GB"/>
        </w:rPr>
        <w:t xml:space="preserve">However, the area is hit by floods during the two rainy seasons each year, delaying the movement of goods, including humanitarian cargo, sweeping away stalls and submerging goods in the market, thereby causing immeasurable losses to small scale cross border traders, as reported in this </w:t>
      </w:r>
      <w:hyperlink r:id="rId9" w:history="1">
        <w:r w:rsidRPr="005F0C76">
          <w:rPr>
            <w:rStyle w:val="Hyperlink"/>
            <w:rFonts w:ascii="Calibri" w:hAnsi="Calibri" w:cs="Calibri"/>
            <w:sz w:val="22"/>
            <w:szCs w:val="22"/>
            <w:lang w:val="en-GB"/>
          </w:rPr>
          <w:t>Global Report Journal</w:t>
        </w:r>
      </w:hyperlink>
      <w:r w:rsidRPr="005F0C76">
        <w:rPr>
          <w:rFonts w:ascii="Calibri" w:hAnsi="Calibri" w:cs="Calibri"/>
          <w:sz w:val="22"/>
          <w:szCs w:val="22"/>
          <w:lang w:val="en-GB"/>
        </w:rPr>
        <w:t xml:space="preserve">. </w:t>
      </w:r>
      <w:r w:rsidR="005F0C76" w:rsidRPr="005F0C76">
        <w:rPr>
          <w:rFonts w:ascii="Calibri" w:hAnsi="Calibri" w:cs="Calibri"/>
          <w:sz w:val="22"/>
          <w:szCs w:val="22"/>
          <w:lang w:val="en-GB"/>
        </w:rPr>
        <w:t>The current</w:t>
      </w:r>
      <w:r w:rsidRPr="005F0C76">
        <w:rPr>
          <w:rFonts w:ascii="Calibri" w:hAnsi="Calibri" w:cs="Calibri"/>
          <w:sz w:val="22"/>
          <w:szCs w:val="22"/>
          <w:lang w:val="en-GB"/>
        </w:rPr>
        <w:t xml:space="preserve"> market infrastructure is poorly equipped to cope with such extreme weather events, and traders have repeatedly protested over inadequate sanitation</w:t>
      </w:r>
      <w:r w:rsidR="004E76A7">
        <w:rPr>
          <w:rFonts w:ascii="Calibri" w:hAnsi="Calibri" w:cs="Calibri"/>
          <w:sz w:val="22"/>
          <w:szCs w:val="22"/>
          <w:lang w:val="en-GB"/>
        </w:rPr>
        <w:t xml:space="preserve"> </w:t>
      </w:r>
      <w:r w:rsidRPr="005F0C76">
        <w:rPr>
          <w:rFonts w:ascii="Calibri" w:hAnsi="Calibri" w:cs="Calibri"/>
          <w:sz w:val="22"/>
          <w:szCs w:val="22"/>
          <w:lang w:val="en-GB"/>
        </w:rPr>
        <w:t>and water facilities, which have led to disease outbreaks.</w:t>
      </w:r>
      <w:r w:rsidR="005F0C76" w:rsidRPr="005F0C76">
        <w:rPr>
          <w:rFonts w:ascii="Calibri" w:hAnsi="Calibri" w:cs="Calibri"/>
          <w:sz w:val="22"/>
          <w:szCs w:val="22"/>
          <w:lang w:val="en-GB"/>
        </w:rPr>
        <w:t xml:space="preserve"> Standards of traded produce is compromised in the market which also has no waste management system.</w:t>
      </w:r>
      <w:r w:rsidR="007043BC" w:rsidRPr="007043BC">
        <w:rPr>
          <w:rFonts w:ascii="Calibri" w:hAnsi="Calibri" w:cs="Calibri"/>
          <w:sz w:val="22"/>
          <w:szCs w:val="22"/>
        </w:rPr>
        <w:t xml:space="preserve"> </w:t>
      </w:r>
    </w:p>
    <w:p w14:paraId="65032CF8" w14:textId="5A973C5F" w:rsidR="00C07EDD" w:rsidRPr="005F0C76" w:rsidRDefault="007043BC" w:rsidP="00C07EDD">
      <w:pPr>
        <w:jc w:val="both"/>
        <w:rPr>
          <w:rFonts w:ascii="Calibri" w:hAnsi="Calibri" w:cs="Calibri"/>
          <w:sz w:val="22"/>
          <w:szCs w:val="22"/>
          <w:lang w:val="en-GB"/>
        </w:rPr>
      </w:pPr>
      <w:r w:rsidRPr="007043BC">
        <w:rPr>
          <w:rFonts w:ascii="Calibri" w:hAnsi="Calibri" w:cs="Calibri"/>
          <w:sz w:val="22"/>
          <w:szCs w:val="22"/>
        </w:rPr>
        <w:t xml:space="preserve">Women constitute 63% of informal traders at the </w:t>
      </w:r>
      <w:proofErr w:type="spellStart"/>
      <w:r w:rsidRPr="007043BC">
        <w:rPr>
          <w:rFonts w:ascii="Calibri" w:hAnsi="Calibri" w:cs="Calibri"/>
          <w:sz w:val="22"/>
          <w:szCs w:val="22"/>
        </w:rPr>
        <w:t>Elegu</w:t>
      </w:r>
      <w:proofErr w:type="spellEnd"/>
      <w:r w:rsidRPr="007043BC">
        <w:rPr>
          <w:rFonts w:ascii="Calibri" w:hAnsi="Calibri" w:cs="Calibri"/>
          <w:sz w:val="22"/>
          <w:szCs w:val="22"/>
        </w:rPr>
        <w:t xml:space="preserve"> border market, engaging in the trade of agricultural products, meats, vegetables, and other goods. The project aims to address the unique challenges faced by women, including childcare responsibilities, lack of proper market infrastructure, and vulnerability to climate related disruptions.</w:t>
      </w:r>
      <w:r>
        <w:rPr>
          <w:rFonts w:ascii="Calibri" w:hAnsi="Calibri" w:cs="Calibri"/>
          <w:sz w:val="22"/>
          <w:szCs w:val="22"/>
        </w:rPr>
        <w:t xml:space="preserve"> 40% of </w:t>
      </w:r>
      <w:r w:rsidRPr="000F2C2B">
        <w:rPr>
          <w:rFonts w:ascii="Calibri" w:hAnsi="Calibri" w:cs="Calibri"/>
          <w:sz w:val="22"/>
          <w:szCs w:val="22"/>
        </w:rPr>
        <w:t xml:space="preserve">Persons with disabilities </w:t>
      </w:r>
      <w:r>
        <w:rPr>
          <w:rFonts w:ascii="Calibri" w:hAnsi="Calibri" w:cs="Calibri"/>
          <w:sz w:val="22"/>
          <w:szCs w:val="22"/>
        </w:rPr>
        <w:t xml:space="preserve">in </w:t>
      </w:r>
      <w:proofErr w:type="spellStart"/>
      <w:r>
        <w:rPr>
          <w:rFonts w:ascii="Calibri" w:hAnsi="Calibri" w:cs="Calibri"/>
          <w:sz w:val="22"/>
          <w:szCs w:val="22"/>
        </w:rPr>
        <w:t>Elegu</w:t>
      </w:r>
      <w:proofErr w:type="spellEnd"/>
      <w:r>
        <w:rPr>
          <w:rFonts w:ascii="Calibri" w:hAnsi="Calibri" w:cs="Calibri"/>
          <w:sz w:val="22"/>
          <w:szCs w:val="22"/>
        </w:rPr>
        <w:t xml:space="preserve"> </w:t>
      </w:r>
      <w:r w:rsidRPr="000F2C2B">
        <w:rPr>
          <w:rFonts w:ascii="Calibri" w:hAnsi="Calibri" w:cs="Calibri"/>
          <w:sz w:val="22"/>
          <w:szCs w:val="22"/>
        </w:rPr>
        <w:t>also struggle because infrastructure is not accessible</w:t>
      </w:r>
      <w:r>
        <w:rPr>
          <w:rFonts w:ascii="Calibri" w:hAnsi="Calibri" w:cs="Calibri"/>
          <w:sz w:val="22"/>
          <w:szCs w:val="22"/>
        </w:rPr>
        <w:t xml:space="preserve"> which</w:t>
      </w:r>
      <w:r w:rsidRPr="007043BC">
        <w:rPr>
          <w:rFonts w:ascii="Calibri" w:hAnsi="Calibri" w:cs="Calibri"/>
          <w:sz w:val="22"/>
          <w:szCs w:val="22"/>
        </w:rPr>
        <w:t xml:space="preserve"> prevents them from fully engaging in trade activities.</w:t>
      </w:r>
    </w:p>
    <w:p w14:paraId="661CBD74" w14:textId="0F4CC2B7" w:rsidR="007043BC" w:rsidRPr="000F2C2B" w:rsidRDefault="005F0C76" w:rsidP="007043BC">
      <w:pPr>
        <w:jc w:val="both"/>
        <w:rPr>
          <w:rFonts w:ascii="Calibri" w:hAnsi="Calibri" w:cs="Calibri"/>
          <w:sz w:val="22"/>
          <w:szCs w:val="22"/>
        </w:rPr>
      </w:pPr>
      <w:r w:rsidRPr="005F0C76">
        <w:rPr>
          <w:rFonts w:ascii="Calibri" w:hAnsi="Calibri" w:cs="Calibri"/>
          <w:sz w:val="22"/>
          <w:szCs w:val="22"/>
          <w:lang w:val="en-GB"/>
        </w:rPr>
        <w:t xml:space="preserve">The </w:t>
      </w:r>
      <w:proofErr w:type="spellStart"/>
      <w:r w:rsidRPr="005F0C76">
        <w:rPr>
          <w:rFonts w:ascii="Calibri" w:hAnsi="Calibri" w:cs="Calibri"/>
          <w:sz w:val="22"/>
          <w:szCs w:val="22"/>
          <w:lang w:val="en-GB"/>
        </w:rPr>
        <w:t>Elegu</w:t>
      </w:r>
      <w:proofErr w:type="spellEnd"/>
      <w:r w:rsidRPr="005F0C76">
        <w:rPr>
          <w:rFonts w:ascii="Calibri" w:hAnsi="Calibri" w:cs="Calibri"/>
          <w:sz w:val="22"/>
          <w:szCs w:val="22"/>
          <w:lang w:val="en-GB"/>
        </w:rPr>
        <w:t xml:space="preserve"> Climate Resilient Cross-Border Market Project </w:t>
      </w:r>
      <w:r w:rsidRPr="005F0C76">
        <w:rPr>
          <w:rFonts w:ascii="Calibri" w:hAnsi="Calibri" w:cs="Calibri"/>
          <w:sz w:val="22"/>
          <w:szCs w:val="22"/>
        </w:rPr>
        <w:t xml:space="preserve">is designed to address the critical challenges posed by climate change, while empowering vulnerable groups, particularly women, youth and people </w:t>
      </w:r>
      <w:r w:rsidRPr="005F0C76">
        <w:rPr>
          <w:rFonts w:ascii="Calibri" w:hAnsi="Calibri" w:cs="Calibri"/>
          <w:sz w:val="22"/>
          <w:szCs w:val="22"/>
        </w:rPr>
        <w:lastRenderedPageBreak/>
        <w:t xml:space="preserve">with disabilities (PWDs), in the informal Cross-Border trade sector. </w:t>
      </w:r>
      <w:r w:rsidRPr="005F0C76">
        <w:rPr>
          <w:rFonts w:ascii="Calibri" w:hAnsi="Calibri" w:cs="Calibri"/>
          <w:sz w:val="22"/>
          <w:szCs w:val="22"/>
          <w:lang w:val="en-GB"/>
        </w:rPr>
        <w:t xml:space="preserve">The first of </w:t>
      </w:r>
      <w:r w:rsidR="00B17680" w:rsidRPr="005F0C76">
        <w:rPr>
          <w:rFonts w:ascii="Calibri" w:hAnsi="Calibri" w:cs="Calibri"/>
          <w:sz w:val="22"/>
          <w:szCs w:val="22"/>
          <w:lang w:val="en-GB"/>
        </w:rPr>
        <w:t>its</w:t>
      </w:r>
      <w:r w:rsidRPr="005F0C76">
        <w:rPr>
          <w:rFonts w:ascii="Calibri" w:hAnsi="Calibri" w:cs="Calibri"/>
          <w:sz w:val="22"/>
          <w:szCs w:val="22"/>
          <w:lang w:val="en-GB"/>
        </w:rPr>
        <w:t xml:space="preserve"> kind for Uganda, this climate-resilient market at </w:t>
      </w:r>
      <w:proofErr w:type="spellStart"/>
      <w:r w:rsidRPr="005F0C76">
        <w:rPr>
          <w:rFonts w:ascii="Calibri" w:hAnsi="Calibri" w:cs="Calibri"/>
          <w:sz w:val="22"/>
          <w:szCs w:val="22"/>
          <w:lang w:val="en-GB"/>
        </w:rPr>
        <w:t>Elegu</w:t>
      </w:r>
      <w:proofErr w:type="spellEnd"/>
      <w:r w:rsidRPr="005F0C76">
        <w:rPr>
          <w:rFonts w:ascii="Calibri" w:hAnsi="Calibri" w:cs="Calibri"/>
          <w:sz w:val="22"/>
          <w:szCs w:val="22"/>
          <w:lang w:val="en-GB"/>
        </w:rPr>
        <w:t xml:space="preserve"> represents a transformative initiative aimed at enhancing trade, fostering economic growth, and promoting gender and climate resilience in Uganda. </w:t>
      </w:r>
      <w:r w:rsidR="007043BC" w:rsidRPr="000F2C2B">
        <w:rPr>
          <w:rFonts w:ascii="Calibri" w:hAnsi="Calibri" w:cs="Calibri"/>
          <w:sz w:val="22"/>
          <w:szCs w:val="22"/>
        </w:rPr>
        <w:t>These changes support household incomes, attract investment in services, and reinforce Uganda’s regional trade routes</w:t>
      </w:r>
      <w:r w:rsidR="007043BC">
        <w:rPr>
          <w:rFonts w:ascii="Calibri" w:hAnsi="Calibri" w:cs="Calibri"/>
          <w:sz w:val="22"/>
          <w:szCs w:val="22"/>
        </w:rPr>
        <w:t xml:space="preserve"> and corridors</w:t>
      </w:r>
      <w:r w:rsidR="007043BC" w:rsidRPr="000F2C2B">
        <w:rPr>
          <w:rFonts w:ascii="Calibri" w:hAnsi="Calibri" w:cs="Calibri"/>
          <w:sz w:val="22"/>
          <w:szCs w:val="22"/>
        </w:rPr>
        <w:t>.</w:t>
      </w:r>
    </w:p>
    <w:p w14:paraId="49B7C7D0" w14:textId="15E4113B" w:rsidR="006B75A9" w:rsidRPr="005F0C76" w:rsidRDefault="00B0529A" w:rsidP="000F2C2B">
      <w:pPr>
        <w:jc w:val="both"/>
        <w:rPr>
          <w:rFonts w:ascii="Calibri" w:hAnsi="Calibri" w:cs="Calibri"/>
          <w:b/>
          <w:bCs/>
          <w:sz w:val="22"/>
          <w:szCs w:val="22"/>
          <w:lang w:val="en-GB"/>
        </w:rPr>
      </w:pPr>
      <w:r w:rsidRPr="005F0C76">
        <w:rPr>
          <w:rFonts w:ascii="Calibri" w:hAnsi="Calibri" w:cs="Calibri"/>
          <w:b/>
          <w:bCs/>
          <w:sz w:val="22"/>
          <w:szCs w:val="22"/>
          <w:lang w:val="en-GB"/>
        </w:rPr>
        <w:t>Funded activities</w:t>
      </w:r>
      <w:r w:rsidR="00F63240" w:rsidRPr="005F0C76">
        <w:rPr>
          <w:rFonts w:ascii="Calibri" w:hAnsi="Calibri" w:cs="Calibri"/>
          <w:b/>
          <w:bCs/>
          <w:sz w:val="22"/>
          <w:szCs w:val="22"/>
          <w:lang w:val="en-GB"/>
        </w:rPr>
        <w:t>:</w:t>
      </w:r>
    </w:p>
    <w:p w14:paraId="7FC2D40B" w14:textId="2C02C94A" w:rsidR="00B0529A" w:rsidRPr="005F0C76" w:rsidRDefault="006B75A9" w:rsidP="00B0529A">
      <w:pPr>
        <w:numPr>
          <w:ilvl w:val="0"/>
          <w:numId w:val="1"/>
        </w:numPr>
        <w:spacing w:line="259" w:lineRule="auto"/>
        <w:jc w:val="both"/>
        <w:rPr>
          <w:rFonts w:ascii="Calibri" w:hAnsi="Calibri" w:cs="Calibri"/>
          <w:sz w:val="22"/>
          <w:szCs w:val="22"/>
        </w:rPr>
      </w:pPr>
      <w:r w:rsidRPr="005F0C76">
        <w:rPr>
          <w:rFonts w:ascii="Calibri" w:hAnsi="Calibri" w:cs="Calibri"/>
          <w:b/>
          <w:bCs/>
          <w:sz w:val="22"/>
          <w:szCs w:val="22"/>
        </w:rPr>
        <w:t>F</w:t>
      </w:r>
      <w:r w:rsidR="000F2C2B" w:rsidRPr="005F0C76">
        <w:rPr>
          <w:rFonts w:ascii="Calibri" w:hAnsi="Calibri" w:cs="Calibri"/>
          <w:b/>
          <w:bCs/>
          <w:sz w:val="22"/>
          <w:szCs w:val="22"/>
        </w:rPr>
        <w:t>lood mitigation</w:t>
      </w:r>
      <w:r w:rsidR="00F63240" w:rsidRPr="005F0C76">
        <w:rPr>
          <w:rFonts w:ascii="Calibri" w:hAnsi="Calibri" w:cs="Calibri"/>
          <w:sz w:val="22"/>
          <w:szCs w:val="22"/>
        </w:rPr>
        <w:t>; raising the entire site</w:t>
      </w:r>
      <w:r w:rsidR="00B17680">
        <w:rPr>
          <w:rFonts w:ascii="Calibri" w:hAnsi="Calibri" w:cs="Calibri"/>
          <w:sz w:val="22"/>
          <w:szCs w:val="22"/>
        </w:rPr>
        <w:t xml:space="preserve"> </w:t>
      </w:r>
      <w:r w:rsidR="007043BC">
        <w:rPr>
          <w:rFonts w:ascii="Calibri" w:hAnsi="Calibri" w:cs="Calibri"/>
          <w:sz w:val="22"/>
          <w:szCs w:val="22"/>
        </w:rPr>
        <w:t>(11.45 acres)</w:t>
      </w:r>
      <w:r w:rsidR="00F63240" w:rsidRPr="005F0C76">
        <w:rPr>
          <w:rFonts w:ascii="Calibri" w:hAnsi="Calibri" w:cs="Calibri"/>
          <w:sz w:val="22"/>
          <w:szCs w:val="22"/>
        </w:rPr>
        <w:t xml:space="preserve"> by 2-2.5m to above the flood level (top of Gulu-Nimule Road</w:t>
      </w:r>
      <w:r w:rsidR="00B0529A" w:rsidRPr="005F0C76">
        <w:rPr>
          <w:rFonts w:ascii="Calibri" w:hAnsi="Calibri" w:cs="Calibri"/>
          <w:sz w:val="22"/>
          <w:szCs w:val="22"/>
        </w:rPr>
        <w:t xml:space="preserve"> ground and integrating reinforced drainage channels, to ensure that seasonal flooding of the </w:t>
      </w:r>
      <w:proofErr w:type="spellStart"/>
      <w:r w:rsidR="00B0529A" w:rsidRPr="005F0C76">
        <w:rPr>
          <w:rFonts w:ascii="Calibri" w:hAnsi="Calibri" w:cs="Calibri"/>
          <w:sz w:val="22"/>
          <w:szCs w:val="22"/>
        </w:rPr>
        <w:t>Unyama</w:t>
      </w:r>
      <w:proofErr w:type="spellEnd"/>
      <w:r w:rsidR="00B0529A" w:rsidRPr="005F0C76">
        <w:rPr>
          <w:rFonts w:ascii="Calibri" w:hAnsi="Calibri" w:cs="Calibri"/>
          <w:sz w:val="22"/>
          <w:szCs w:val="22"/>
        </w:rPr>
        <w:t xml:space="preserve"> River cannot disrupt trading. </w:t>
      </w:r>
      <w:r w:rsidR="00EF0F6E" w:rsidRPr="005F0C76">
        <w:rPr>
          <w:rFonts w:ascii="Calibri" w:hAnsi="Calibri" w:cs="Calibri"/>
          <w:sz w:val="22"/>
          <w:szCs w:val="22"/>
        </w:rPr>
        <w:t>During the rainy season, r</w:t>
      </w:r>
      <w:r w:rsidR="00B0529A" w:rsidRPr="005F0C76">
        <w:rPr>
          <w:rFonts w:ascii="Calibri" w:hAnsi="Calibri" w:cs="Calibri"/>
          <w:sz w:val="22"/>
          <w:szCs w:val="22"/>
        </w:rPr>
        <w:t>ainwater retention swales, permeable paving beneath parking areas, and stormwater settling basins will capture and safely divert runoff, keeping the market dry, operational, and resilient year after year.</w:t>
      </w:r>
    </w:p>
    <w:p w14:paraId="64C2738D" w14:textId="4CA7E347" w:rsidR="009D552C" w:rsidRPr="00571E18" w:rsidRDefault="007043BC" w:rsidP="009D552C">
      <w:pPr>
        <w:pStyle w:val="ListParagraph"/>
        <w:numPr>
          <w:ilvl w:val="0"/>
          <w:numId w:val="7"/>
        </w:numPr>
        <w:spacing w:line="240" w:lineRule="auto"/>
        <w:jc w:val="both"/>
        <w:rPr>
          <w:rFonts w:ascii="Calibri" w:hAnsi="Calibri" w:cs="Calibri"/>
          <w:b/>
          <w:bCs/>
          <w:sz w:val="22"/>
          <w:szCs w:val="22"/>
        </w:rPr>
      </w:pPr>
      <w:r>
        <w:rPr>
          <w:rFonts w:ascii="Calibri" w:hAnsi="Calibri" w:cs="Calibri"/>
          <w:b/>
          <w:bCs/>
          <w:sz w:val="22"/>
          <w:szCs w:val="22"/>
        </w:rPr>
        <w:t xml:space="preserve">Establishment of </w:t>
      </w:r>
      <w:r w:rsidR="000F2C2B" w:rsidRPr="00C07EDD">
        <w:rPr>
          <w:rFonts w:ascii="Calibri" w:hAnsi="Calibri" w:cs="Calibri"/>
          <w:b/>
          <w:bCs/>
          <w:sz w:val="22"/>
          <w:szCs w:val="22"/>
        </w:rPr>
        <w:t>market infrastructure</w:t>
      </w:r>
      <w:r w:rsidR="00C07EDD">
        <w:rPr>
          <w:rFonts w:ascii="Calibri" w:hAnsi="Calibri" w:cs="Calibri"/>
          <w:sz w:val="22"/>
          <w:szCs w:val="22"/>
        </w:rPr>
        <w:t>;</w:t>
      </w:r>
      <w:r w:rsidR="000F2C2B" w:rsidRPr="009D552C">
        <w:rPr>
          <w:rFonts w:ascii="Calibri" w:hAnsi="Calibri" w:cs="Calibri"/>
          <w:sz w:val="22"/>
          <w:szCs w:val="22"/>
        </w:rPr>
        <w:t xml:space="preserve"> </w:t>
      </w:r>
      <w:r w:rsidR="00C07EDD">
        <w:rPr>
          <w:rFonts w:ascii="Calibri" w:hAnsi="Calibri" w:cs="Calibri"/>
          <w:sz w:val="22"/>
          <w:szCs w:val="22"/>
        </w:rPr>
        <w:t xml:space="preserve">market shades </w:t>
      </w:r>
      <w:r w:rsidR="000F2C2B" w:rsidRPr="009D552C">
        <w:rPr>
          <w:rFonts w:ascii="Calibri" w:hAnsi="Calibri" w:cs="Calibri"/>
          <w:sz w:val="22"/>
          <w:szCs w:val="22"/>
        </w:rPr>
        <w:t xml:space="preserve">for </w:t>
      </w:r>
      <w:r w:rsidR="006B75A9" w:rsidRPr="009D552C">
        <w:rPr>
          <w:rFonts w:ascii="Calibri" w:hAnsi="Calibri" w:cs="Calibri"/>
          <w:sz w:val="22"/>
          <w:szCs w:val="22"/>
        </w:rPr>
        <w:t>1,</w:t>
      </w:r>
      <w:r w:rsidR="00C07EDD">
        <w:rPr>
          <w:rFonts w:ascii="Calibri" w:hAnsi="Calibri" w:cs="Calibri"/>
          <w:sz w:val="22"/>
          <w:szCs w:val="22"/>
        </w:rPr>
        <w:t>5</w:t>
      </w:r>
      <w:r w:rsidR="006B75A9" w:rsidRPr="009D552C">
        <w:rPr>
          <w:rFonts w:ascii="Calibri" w:hAnsi="Calibri" w:cs="Calibri"/>
          <w:sz w:val="22"/>
          <w:szCs w:val="22"/>
        </w:rPr>
        <w:t>00</w:t>
      </w:r>
      <w:r w:rsidR="000F2C2B" w:rsidRPr="009D552C">
        <w:rPr>
          <w:rFonts w:ascii="Calibri" w:hAnsi="Calibri" w:cs="Calibri"/>
          <w:sz w:val="22"/>
          <w:szCs w:val="22"/>
        </w:rPr>
        <w:t xml:space="preserve"> vendors, a restaurant,</w:t>
      </w:r>
      <w:r w:rsidR="009D552C" w:rsidRPr="009D552C">
        <w:rPr>
          <w:rFonts w:ascii="Calibri" w:hAnsi="Calibri" w:cs="Calibri"/>
          <w:sz w:val="22"/>
          <w:szCs w:val="22"/>
        </w:rPr>
        <w:t xml:space="preserve"> day care, banking hall</w:t>
      </w:r>
      <w:r w:rsidR="000F2C2B" w:rsidRPr="009D552C">
        <w:rPr>
          <w:rFonts w:ascii="Calibri" w:hAnsi="Calibri" w:cs="Calibri"/>
          <w:sz w:val="22"/>
          <w:szCs w:val="22"/>
        </w:rPr>
        <w:t xml:space="preserve"> and essential facilities such as toilet blocks and a gatehouse.</w:t>
      </w:r>
      <w:r w:rsidR="009D552C" w:rsidRPr="009D552C">
        <w:t xml:space="preserve"> </w:t>
      </w:r>
    </w:p>
    <w:p w14:paraId="703594C3" w14:textId="77777777" w:rsidR="00571E18" w:rsidRPr="009D552C" w:rsidRDefault="00571E18" w:rsidP="00571E18">
      <w:pPr>
        <w:pStyle w:val="ListParagraph"/>
        <w:spacing w:line="240" w:lineRule="auto"/>
        <w:ind w:left="360"/>
        <w:jc w:val="both"/>
        <w:rPr>
          <w:rFonts w:ascii="Calibri" w:hAnsi="Calibri" w:cs="Calibri"/>
          <w:b/>
          <w:bCs/>
          <w:sz w:val="22"/>
          <w:szCs w:val="22"/>
        </w:rPr>
      </w:pPr>
    </w:p>
    <w:p w14:paraId="2CD67302" w14:textId="2CF53006" w:rsidR="000F2C2B" w:rsidRPr="00571E18" w:rsidRDefault="00B43DD7" w:rsidP="00571E18">
      <w:pPr>
        <w:pStyle w:val="ListParagraph"/>
        <w:numPr>
          <w:ilvl w:val="0"/>
          <w:numId w:val="7"/>
        </w:numPr>
        <w:spacing w:after="0" w:line="240" w:lineRule="auto"/>
        <w:jc w:val="both"/>
        <w:rPr>
          <w:rFonts w:ascii="Calibri" w:hAnsi="Calibri" w:cs="Calibri"/>
          <w:b/>
          <w:bCs/>
          <w:sz w:val="22"/>
          <w:szCs w:val="22"/>
        </w:rPr>
      </w:pPr>
      <w:r w:rsidRPr="00571E18">
        <w:rPr>
          <w:rFonts w:ascii="Calibri" w:hAnsi="Calibri" w:cs="Calibri"/>
          <w:b/>
          <w:bCs/>
          <w:sz w:val="22"/>
          <w:szCs w:val="22"/>
        </w:rPr>
        <w:t>Climate resilience &amp; green energy;</w:t>
      </w:r>
      <w:r w:rsidRPr="00F63240">
        <w:rPr>
          <w:rFonts w:ascii="Calibri" w:hAnsi="Calibri" w:cs="Calibri"/>
          <w:sz w:val="22"/>
          <w:szCs w:val="22"/>
        </w:rPr>
        <w:t xml:space="preserve"> Cyclone ventilation, open sided structures for air circulation, roof insulation, installation of solar panels, and fire protection systems, </w:t>
      </w:r>
      <w:r>
        <w:rPr>
          <w:rFonts w:ascii="Calibri" w:hAnsi="Calibri" w:cs="Calibri"/>
          <w:sz w:val="22"/>
          <w:szCs w:val="22"/>
        </w:rPr>
        <w:t xml:space="preserve">water supply and </w:t>
      </w:r>
      <w:r w:rsidRPr="00F63240">
        <w:rPr>
          <w:rFonts w:ascii="Calibri" w:hAnsi="Calibri" w:cs="Calibri"/>
          <w:sz w:val="22"/>
          <w:szCs w:val="22"/>
        </w:rPr>
        <w:t>rainwater harvesting systems</w:t>
      </w:r>
      <w:r>
        <w:rPr>
          <w:rFonts w:ascii="Calibri" w:hAnsi="Calibri" w:cs="Calibri"/>
          <w:sz w:val="22"/>
          <w:szCs w:val="22"/>
        </w:rPr>
        <w:t xml:space="preserve">, </w:t>
      </w:r>
      <w:r w:rsidRPr="00F63240">
        <w:rPr>
          <w:rFonts w:ascii="Calibri" w:hAnsi="Calibri" w:cs="Calibri"/>
          <w:sz w:val="22"/>
          <w:szCs w:val="22"/>
        </w:rPr>
        <w:t>a borehole for alternative water supply)</w:t>
      </w:r>
      <w:r w:rsidR="009D552C">
        <w:rPr>
          <w:rFonts w:ascii="Calibri" w:hAnsi="Calibri" w:cs="Calibri"/>
          <w:sz w:val="22"/>
          <w:szCs w:val="22"/>
        </w:rPr>
        <w:t xml:space="preserve"> and </w:t>
      </w:r>
      <w:r w:rsidR="009D552C" w:rsidRPr="009D552C">
        <w:rPr>
          <w:rFonts w:ascii="Calibri" w:hAnsi="Calibri" w:cs="Calibri"/>
          <w:sz w:val="22"/>
          <w:szCs w:val="22"/>
        </w:rPr>
        <w:t xml:space="preserve">improved waste management </w:t>
      </w:r>
    </w:p>
    <w:p w14:paraId="08F18B18" w14:textId="77777777" w:rsidR="00571E18" w:rsidRPr="00571E18" w:rsidRDefault="00571E18" w:rsidP="00571E18">
      <w:pPr>
        <w:pStyle w:val="NormalWeb"/>
        <w:spacing w:before="0" w:beforeAutospacing="0" w:after="0" w:afterAutospacing="0"/>
        <w:ind w:left="360"/>
        <w:jc w:val="both"/>
        <w:rPr>
          <w:rFonts w:ascii="Calibri" w:hAnsi="Calibri" w:cs="Calibri"/>
          <w:sz w:val="22"/>
          <w:szCs w:val="22"/>
        </w:rPr>
      </w:pPr>
    </w:p>
    <w:p w14:paraId="4DC0EBAA" w14:textId="208594A6" w:rsidR="009D552C" w:rsidRPr="00AD073B" w:rsidRDefault="007043BC" w:rsidP="00F10612">
      <w:pPr>
        <w:pStyle w:val="NormalWeb"/>
        <w:numPr>
          <w:ilvl w:val="0"/>
          <w:numId w:val="7"/>
        </w:numPr>
        <w:spacing w:before="0" w:beforeAutospacing="0" w:after="0" w:afterAutospacing="0"/>
        <w:jc w:val="both"/>
        <w:rPr>
          <w:rFonts w:ascii="Calibri" w:hAnsi="Calibri" w:cs="Calibri"/>
          <w:sz w:val="22"/>
          <w:szCs w:val="22"/>
        </w:rPr>
      </w:pPr>
      <w:r>
        <w:rPr>
          <w:rFonts w:ascii="Calibri" w:hAnsi="Calibri" w:cs="Calibri"/>
          <w:b/>
          <w:bCs/>
          <w:sz w:val="22"/>
          <w:szCs w:val="22"/>
        </w:rPr>
        <w:t>Establishment of a</w:t>
      </w:r>
      <w:r w:rsidR="009D552C" w:rsidRPr="00C07EDD">
        <w:rPr>
          <w:rFonts w:ascii="Calibri" w:hAnsi="Calibri" w:cs="Calibri"/>
          <w:b/>
          <w:bCs/>
          <w:sz w:val="22"/>
          <w:szCs w:val="22"/>
        </w:rPr>
        <w:t xml:space="preserve"> grain handling </w:t>
      </w:r>
      <w:r w:rsidR="00C07EDD" w:rsidRPr="00C07EDD">
        <w:rPr>
          <w:rFonts w:ascii="Calibri" w:hAnsi="Calibri" w:cs="Calibri"/>
          <w:b/>
          <w:bCs/>
          <w:sz w:val="22"/>
          <w:szCs w:val="22"/>
        </w:rPr>
        <w:t>facility</w:t>
      </w:r>
      <w:r w:rsidR="00C07EDD">
        <w:rPr>
          <w:rFonts w:ascii="Calibri" w:hAnsi="Calibri" w:cs="Calibri"/>
          <w:sz w:val="22"/>
          <w:szCs w:val="22"/>
        </w:rPr>
        <w:t xml:space="preserve">; </w:t>
      </w:r>
      <w:r w:rsidR="00F10612">
        <w:rPr>
          <w:rFonts w:ascii="Calibri" w:hAnsi="Calibri" w:cs="Calibri"/>
          <w:sz w:val="22"/>
          <w:szCs w:val="22"/>
        </w:rPr>
        <w:t>t</w:t>
      </w:r>
      <w:r w:rsidR="00F10612" w:rsidRPr="00F10612">
        <w:rPr>
          <w:rFonts w:ascii="Calibri" w:hAnsi="Calibri" w:cs="Calibri"/>
          <w:sz w:val="22"/>
          <w:szCs w:val="22"/>
        </w:rPr>
        <w:t>o improve post-harvest handling, storage, and quality control of grain, reducing losses and enhancing market competitiveness for smallholder farmers and traders.</w:t>
      </w:r>
    </w:p>
    <w:p w14:paraId="3388107F" w14:textId="77777777" w:rsidR="00571E18" w:rsidRPr="00571E18" w:rsidRDefault="00571E18" w:rsidP="00571E18">
      <w:pPr>
        <w:spacing w:after="0" w:line="259" w:lineRule="auto"/>
        <w:ind w:left="360"/>
        <w:jc w:val="both"/>
        <w:rPr>
          <w:rFonts w:ascii="Calibri" w:hAnsi="Calibri" w:cs="Calibri"/>
          <w:sz w:val="22"/>
          <w:szCs w:val="22"/>
        </w:rPr>
      </w:pPr>
    </w:p>
    <w:p w14:paraId="68A44659" w14:textId="605D879F" w:rsidR="00571E18" w:rsidRPr="000F2C2B" w:rsidRDefault="007043BC" w:rsidP="00571E18">
      <w:pPr>
        <w:numPr>
          <w:ilvl w:val="0"/>
          <w:numId w:val="1"/>
        </w:numPr>
        <w:spacing w:after="0" w:line="259" w:lineRule="auto"/>
        <w:jc w:val="both"/>
        <w:rPr>
          <w:rFonts w:ascii="Calibri" w:hAnsi="Calibri" w:cs="Calibri"/>
          <w:sz w:val="22"/>
          <w:szCs w:val="22"/>
        </w:rPr>
      </w:pPr>
      <w:r>
        <w:rPr>
          <w:rFonts w:ascii="Calibri" w:hAnsi="Calibri" w:cs="Calibri"/>
          <w:b/>
          <w:bCs/>
          <w:sz w:val="22"/>
          <w:szCs w:val="22"/>
        </w:rPr>
        <w:t>Construction of a</w:t>
      </w:r>
      <w:r w:rsidR="009D552C" w:rsidRPr="00C07EDD">
        <w:rPr>
          <w:rFonts w:ascii="Calibri" w:hAnsi="Calibri" w:cs="Calibri"/>
          <w:b/>
          <w:bCs/>
          <w:sz w:val="22"/>
          <w:szCs w:val="22"/>
        </w:rPr>
        <w:t xml:space="preserve"> </w:t>
      </w:r>
      <w:r w:rsidR="00F63240" w:rsidRPr="00C07EDD">
        <w:rPr>
          <w:rFonts w:ascii="Calibri" w:hAnsi="Calibri" w:cs="Calibri"/>
          <w:b/>
          <w:bCs/>
          <w:sz w:val="22"/>
          <w:szCs w:val="22"/>
        </w:rPr>
        <w:t>45</w:t>
      </w:r>
      <w:r w:rsidR="009D552C" w:rsidRPr="00C07EDD">
        <w:rPr>
          <w:rFonts w:ascii="Calibri" w:hAnsi="Calibri" w:cs="Calibri"/>
          <w:b/>
          <w:bCs/>
          <w:sz w:val="22"/>
          <w:szCs w:val="22"/>
        </w:rPr>
        <w:t>0</w:t>
      </w:r>
      <w:r w:rsidR="00F63240" w:rsidRPr="00C07EDD">
        <w:rPr>
          <w:rFonts w:ascii="Calibri" w:hAnsi="Calibri" w:cs="Calibri"/>
          <w:b/>
          <w:bCs/>
          <w:sz w:val="22"/>
          <w:szCs w:val="22"/>
        </w:rPr>
        <w:t>-</w:t>
      </w:r>
      <w:r w:rsidR="009D552C" w:rsidRPr="00C07EDD">
        <w:rPr>
          <w:rFonts w:ascii="Calibri" w:hAnsi="Calibri" w:cs="Calibri"/>
          <w:b/>
          <w:bCs/>
          <w:sz w:val="22"/>
          <w:szCs w:val="22"/>
        </w:rPr>
        <w:t>meter access road</w:t>
      </w:r>
      <w:r w:rsidR="00F63240">
        <w:rPr>
          <w:rFonts w:ascii="Calibri" w:hAnsi="Calibri" w:cs="Calibri"/>
          <w:sz w:val="22"/>
          <w:szCs w:val="22"/>
        </w:rPr>
        <w:t xml:space="preserve"> (slip lane)</w:t>
      </w:r>
      <w:r w:rsidR="00C07EDD">
        <w:rPr>
          <w:rFonts w:ascii="Calibri" w:hAnsi="Calibri" w:cs="Calibri"/>
          <w:sz w:val="22"/>
          <w:szCs w:val="22"/>
        </w:rPr>
        <w:t>;</w:t>
      </w:r>
      <w:r w:rsidR="009D552C" w:rsidRPr="009D552C">
        <w:rPr>
          <w:rFonts w:ascii="Calibri" w:hAnsi="Calibri" w:cs="Calibri"/>
          <w:sz w:val="22"/>
          <w:szCs w:val="22"/>
        </w:rPr>
        <w:t xml:space="preserve"> linking the </w:t>
      </w:r>
      <w:proofErr w:type="spellStart"/>
      <w:r w:rsidR="009D552C" w:rsidRPr="009D552C">
        <w:rPr>
          <w:rFonts w:ascii="Calibri" w:hAnsi="Calibri" w:cs="Calibri"/>
          <w:sz w:val="22"/>
          <w:szCs w:val="22"/>
        </w:rPr>
        <w:t>Elegu</w:t>
      </w:r>
      <w:proofErr w:type="spellEnd"/>
      <w:r w:rsidR="009D552C" w:rsidRPr="009D552C">
        <w:rPr>
          <w:rFonts w:ascii="Calibri" w:hAnsi="Calibri" w:cs="Calibri"/>
          <w:sz w:val="22"/>
          <w:szCs w:val="22"/>
        </w:rPr>
        <w:t xml:space="preserve"> market to </w:t>
      </w:r>
      <w:r w:rsidR="00F63240">
        <w:rPr>
          <w:rFonts w:ascii="Calibri" w:hAnsi="Calibri" w:cs="Calibri"/>
          <w:sz w:val="22"/>
          <w:szCs w:val="22"/>
        </w:rPr>
        <w:t>the Gulu-</w:t>
      </w:r>
      <w:proofErr w:type="spellStart"/>
      <w:r w:rsidR="00F63240">
        <w:rPr>
          <w:rFonts w:ascii="Calibri" w:hAnsi="Calibri" w:cs="Calibri"/>
          <w:sz w:val="22"/>
          <w:szCs w:val="22"/>
        </w:rPr>
        <w:t>Atiak</w:t>
      </w:r>
      <w:proofErr w:type="spellEnd"/>
      <w:r w:rsidR="00F63240">
        <w:rPr>
          <w:rFonts w:ascii="Calibri" w:hAnsi="Calibri" w:cs="Calibri"/>
          <w:sz w:val="22"/>
          <w:szCs w:val="22"/>
        </w:rPr>
        <w:t>-</w:t>
      </w:r>
      <w:r w:rsidR="00B43DD7">
        <w:rPr>
          <w:rFonts w:ascii="Calibri" w:hAnsi="Calibri" w:cs="Calibri"/>
          <w:sz w:val="22"/>
          <w:szCs w:val="22"/>
        </w:rPr>
        <w:t>Nimule Road</w:t>
      </w:r>
      <w:r w:rsidR="00571E18">
        <w:rPr>
          <w:rFonts w:ascii="Calibri" w:hAnsi="Calibri" w:cs="Calibri"/>
          <w:sz w:val="22"/>
          <w:szCs w:val="22"/>
        </w:rPr>
        <w:t xml:space="preserve">. </w:t>
      </w:r>
      <w:r w:rsidR="00571E18" w:rsidRPr="000F2C2B">
        <w:rPr>
          <w:rFonts w:ascii="Calibri" w:hAnsi="Calibri" w:cs="Calibri"/>
          <w:sz w:val="22"/>
          <w:szCs w:val="22"/>
        </w:rPr>
        <w:t>combined with covered loading bays and clearly marked parking for fifty vehicles, will halve the time vendors spend on unloading and loading goods. Internally, separate inbound and outbound lanes with raised pedestrian crossings will streamline movement, reduce congestion, and minimize post-harvest losses, translating directly into higher daily turnover for traders.</w:t>
      </w:r>
    </w:p>
    <w:p w14:paraId="249A9918" w14:textId="77777777" w:rsidR="00571E18" w:rsidRPr="00571E18" w:rsidRDefault="00571E18" w:rsidP="00571E18">
      <w:pPr>
        <w:pStyle w:val="NormalWeb"/>
        <w:spacing w:before="0" w:beforeAutospacing="0" w:after="0" w:afterAutospacing="0"/>
        <w:ind w:left="360"/>
        <w:jc w:val="both"/>
        <w:rPr>
          <w:rFonts w:ascii="Calibri" w:hAnsi="Calibri" w:cs="Calibri"/>
          <w:sz w:val="22"/>
          <w:szCs w:val="22"/>
        </w:rPr>
      </w:pPr>
    </w:p>
    <w:p w14:paraId="49D07C81" w14:textId="00DFCBD0" w:rsidR="00571E18" w:rsidRDefault="006B75A9" w:rsidP="00571E18">
      <w:pPr>
        <w:pStyle w:val="NormalWeb"/>
        <w:numPr>
          <w:ilvl w:val="0"/>
          <w:numId w:val="7"/>
        </w:numPr>
        <w:spacing w:before="0" w:beforeAutospacing="0" w:after="0" w:afterAutospacing="0"/>
        <w:jc w:val="both"/>
        <w:rPr>
          <w:rFonts w:ascii="Calibri" w:hAnsi="Calibri" w:cs="Calibri"/>
          <w:sz w:val="22"/>
          <w:szCs w:val="22"/>
        </w:rPr>
      </w:pPr>
      <w:r w:rsidRPr="00C07EDD">
        <w:rPr>
          <w:rFonts w:ascii="Calibri" w:hAnsi="Calibri" w:cs="Calibri"/>
          <w:b/>
          <w:bCs/>
          <w:sz w:val="22"/>
          <w:szCs w:val="22"/>
        </w:rPr>
        <w:t>A</w:t>
      </w:r>
      <w:r w:rsidR="000F2C2B" w:rsidRPr="00C07EDD">
        <w:rPr>
          <w:rFonts w:ascii="Calibri" w:hAnsi="Calibri" w:cs="Calibri"/>
          <w:b/>
          <w:bCs/>
          <w:sz w:val="22"/>
          <w:szCs w:val="22"/>
        </w:rPr>
        <w:t xml:space="preserve"> gender analysis study</w:t>
      </w:r>
      <w:r w:rsidR="000F2C2B" w:rsidRPr="00AD073B">
        <w:rPr>
          <w:rFonts w:ascii="Calibri" w:hAnsi="Calibri" w:cs="Calibri"/>
          <w:sz w:val="22"/>
          <w:szCs w:val="22"/>
        </w:rPr>
        <w:t xml:space="preserve"> and </w:t>
      </w:r>
      <w:r w:rsidR="000F2C2B" w:rsidRPr="00C07EDD">
        <w:rPr>
          <w:rFonts w:ascii="Calibri" w:hAnsi="Calibri" w:cs="Calibri"/>
          <w:b/>
          <w:bCs/>
          <w:sz w:val="22"/>
          <w:szCs w:val="22"/>
        </w:rPr>
        <w:t xml:space="preserve">capacity building of the </w:t>
      </w:r>
      <w:proofErr w:type="spellStart"/>
      <w:r w:rsidR="000F2C2B" w:rsidRPr="00C07EDD">
        <w:rPr>
          <w:rFonts w:ascii="Calibri" w:hAnsi="Calibri" w:cs="Calibri"/>
          <w:b/>
          <w:bCs/>
          <w:sz w:val="22"/>
          <w:szCs w:val="22"/>
        </w:rPr>
        <w:t>Elegu</w:t>
      </w:r>
      <w:proofErr w:type="spellEnd"/>
      <w:r w:rsidR="000F2C2B" w:rsidRPr="00C07EDD">
        <w:rPr>
          <w:rFonts w:ascii="Calibri" w:hAnsi="Calibri" w:cs="Calibri"/>
          <w:b/>
          <w:bCs/>
          <w:sz w:val="22"/>
          <w:szCs w:val="22"/>
        </w:rPr>
        <w:t xml:space="preserve"> Trade Association</w:t>
      </w:r>
      <w:r w:rsidR="00C07EDD" w:rsidRPr="00C07EDD">
        <w:rPr>
          <w:rFonts w:ascii="Calibri" w:hAnsi="Calibri" w:cs="Calibri"/>
          <w:b/>
          <w:bCs/>
          <w:sz w:val="22"/>
          <w:szCs w:val="22"/>
        </w:rPr>
        <w:t>s</w:t>
      </w:r>
      <w:r w:rsidR="00571E18">
        <w:rPr>
          <w:rFonts w:ascii="Calibri" w:hAnsi="Calibri" w:cs="Calibri"/>
          <w:b/>
          <w:bCs/>
          <w:sz w:val="22"/>
          <w:szCs w:val="22"/>
        </w:rPr>
        <w:t xml:space="preserve">.  </w:t>
      </w:r>
      <w:r w:rsidR="00571E18" w:rsidRPr="000F2C2B">
        <w:rPr>
          <w:rFonts w:ascii="Calibri" w:hAnsi="Calibri" w:cs="Calibri"/>
          <w:sz w:val="22"/>
          <w:szCs w:val="22"/>
        </w:rPr>
        <w:t>A Market Management Committee composed of traders’ representatives</w:t>
      </w:r>
      <w:r w:rsidR="00571E18">
        <w:rPr>
          <w:rFonts w:ascii="Calibri" w:hAnsi="Calibri" w:cs="Calibri"/>
          <w:sz w:val="22"/>
          <w:szCs w:val="22"/>
        </w:rPr>
        <w:t xml:space="preserve"> and</w:t>
      </w:r>
      <w:r w:rsidR="00571E18" w:rsidRPr="000F2C2B">
        <w:rPr>
          <w:rFonts w:ascii="Calibri" w:hAnsi="Calibri" w:cs="Calibri"/>
          <w:sz w:val="22"/>
          <w:szCs w:val="22"/>
        </w:rPr>
        <w:t xml:space="preserve"> local government officials, will be established</w:t>
      </w:r>
      <w:r w:rsidR="00571E18">
        <w:rPr>
          <w:rFonts w:ascii="Calibri" w:hAnsi="Calibri" w:cs="Calibri"/>
          <w:sz w:val="22"/>
          <w:szCs w:val="22"/>
        </w:rPr>
        <w:t xml:space="preserve">. </w:t>
      </w:r>
      <w:r w:rsidR="00571E18" w:rsidRPr="000F2C2B">
        <w:rPr>
          <w:rFonts w:ascii="Calibri" w:hAnsi="Calibri" w:cs="Calibri"/>
          <w:sz w:val="22"/>
          <w:szCs w:val="22"/>
        </w:rPr>
        <w:t>This committee will oversee operations, set and enforce market rules, and manage upkeep. Additionally, vendors will receive hands-on training in financial record-keeping, hygiene standards, and conflict resolution, fostering a culture of transparency, accountability, and shared responsibility that will sustain the market’s success over the long term</w:t>
      </w:r>
    </w:p>
    <w:p w14:paraId="74F7D631" w14:textId="77777777" w:rsidR="00571E18" w:rsidRDefault="00571E18" w:rsidP="00571E18">
      <w:pPr>
        <w:spacing w:after="0"/>
        <w:jc w:val="both"/>
        <w:rPr>
          <w:rFonts w:ascii="Calibri" w:hAnsi="Calibri" w:cs="Calibri"/>
          <w:b/>
          <w:bCs/>
          <w:sz w:val="22"/>
          <w:szCs w:val="22"/>
          <w:lang w:val="en-GB"/>
        </w:rPr>
      </w:pPr>
    </w:p>
    <w:p w14:paraId="51FE687A" w14:textId="77777777" w:rsidR="003C48FE" w:rsidRDefault="003C48FE" w:rsidP="00571E18">
      <w:pPr>
        <w:spacing w:after="0"/>
        <w:jc w:val="both"/>
        <w:rPr>
          <w:rFonts w:ascii="Calibri" w:hAnsi="Calibri" w:cs="Calibri"/>
          <w:b/>
          <w:bCs/>
          <w:sz w:val="22"/>
          <w:szCs w:val="22"/>
          <w:lang w:val="en-GB"/>
        </w:rPr>
      </w:pPr>
    </w:p>
    <w:p w14:paraId="00B56422" w14:textId="15334744" w:rsidR="00856F91" w:rsidRPr="00856F91" w:rsidRDefault="00856F91" w:rsidP="003C48FE">
      <w:pPr>
        <w:rPr>
          <w:rFonts w:ascii="Calibri" w:hAnsi="Calibri" w:cs="Calibri"/>
          <w:b/>
          <w:bCs/>
          <w:sz w:val="22"/>
          <w:szCs w:val="22"/>
          <w:lang w:val="en-UG" w:eastAsia="en-UG"/>
        </w:rPr>
      </w:pPr>
      <w:r w:rsidRPr="00856F91">
        <w:rPr>
          <w:rFonts w:ascii="Calibri" w:hAnsi="Calibri" w:cs="Calibri"/>
          <w:b/>
          <w:bCs/>
          <w:sz w:val="22"/>
          <w:szCs w:val="22"/>
        </w:rPr>
        <w:t>Impact on Trade, Investment, and Livelihoods</w:t>
      </w:r>
      <w:r w:rsidRPr="00856F91">
        <w:rPr>
          <w:rFonts w:ascii="Calibri" w:hAnsi="Calibri" w:cs="Calibri"/>
          <w:b/>
          <w:bCs/>
          <w:sz w:val="22"/>
          <w:szCs w:val="22"/>
        </w:rPr>
        <w:t xml:space="preserve"> of </w:t>
      </w:r>
      <w:r w:rsidRPr="00856F91">
        <w:rPr>
          <w:rFonts w:ascii="Calibri" w:hAnsi="Calibri" w:cs="Calibri"/>
          <w:b/>
          <w:bCs/>
          <w:sz w:val="22"/>
          <w:szCs w:val="22"/>
        </w:rPr>
        <w:t>Informal Traders</w:t>
      </w:r>
    </w:p>
    <w:p w14:paraId="5A5D2C39" w14:textId="3E3934D4" w:rsidR="00856F91" w:rsidRPr="00856F91" w:rsidRDefault="00133DB7" w:rsidP="005513A5">
      <w:pPr>
        <w:pStyle w:val="NormalWeb"/>
        <w:rPr>
          <w:rFonts w:ascii="Calibri" w:hAnsi="Calibri" w:cs="Calibri"/>
          <w:sz w:val="22"/>
          <w:szCs w:val="22"/>
          <w:lang w:val="en-UG" w:eastAsia="en-UG"/>
        </w:rPr>
      </w:pPr>
      <w:r>
        <w:rPr>
          <w:rFonts w:ascii="Calibri" w:hAnsi="Calibri" w:cs="Calibri"/>
          <w:b/>
          <w:bCs/>
          <w:sz w:val="22"/>
          <w:szCs w:val="22"/>
          <w:lang w:val="en-UG" w:eastAsia="en-UG"/>
        </w:rPr>
        <w:t xml:space="preserve">Enabling trade in </w:t>
      </w:r>
      <w:proofErr w:type="spellStart"/>
      <w:r>
        <w:rPr>
          <w:rFonts w:ascii="Calibri" w:hAnsi="Calibri" w:cs="Calibri"/>
          <w:b/>
          <w:bCs/>
          <w:sz w:val="22"/>
          <w:szCs w:val="22"/>
          <w:lang w:val="en-UG" w:eastAsia="en-UG"/>
        </w:rPr>
        <w:t>Elegu</w:t>
      </w:r>
      <w:proofErr w:type="spellEnd"/>
      <w:r>
        <w:rPr>
          <w:rFonts w:ascii="Calibri" w:hAnsi="Calibri" w:cs="Calibri"/>
          <w:b/>
          <w:bCs/>
          <w:sz w:val="22"/>
          <w:szCs w:val="22"/>
          <w:lang w:val="en-UG" w:eastAsia="en-UG"/>
        </w:rPr>
        <w:t xml:space="preserve"> all year round</w:t>
      </w:r>
      <w:r w:rsidR="00856F91" w:rsidRPr="00856F91">
        <w:rPr>
          <w:rFonts w:ascii="Calibri" w:hAnsi="Calibri" w:cs="Calibri"/>
          <w:b/>
          <w:bCs/>
          <w:sz w:val="22"/>
          <w:szCs w:val="22"/>
          <w:lang w:val="en-UG" w:eastAsia="en-UG"/>
        </w:rPr>
        <w:t>:</w:t>
      </w:r>
      <w:r w:rsidR="00540424">
        <w:rPr>
          <w:rFonts w:ascii="Calibri" w:hAnsi="Calibri" w:cs="Calibri"/>
          <w:b/>
          <w:bCs/>
          <w:sz w:val="22"/>
          <w:szCs w:val="22"/>
          <w:lang w:val="en-UG" w:eastAsia="en-UG"/>
        </w:rPr>
        <w:t xml:space="preserve"> </w:t>
      </w:r>
      <w:r>
        <w:rPr>
          <w:rFonts w:ascii="Calibri" w:hAnsi="Calibri" w:cs="Calibri"/>
          <w:sz w:val="22"/>
          <w:szCs w:val="22"/>
          <w:lang w:val="en-UG" w:eastAsia="en-UG"/>
        </w:rPr>
        <w:t xml:space="preserve">The market will be climate resilient and therefore bring an end to the cycle of </w:t>
      </w:r>
      <w:r w:rsidR="00856F91" w:rsidRPr="00856F91">
        <w:rPr>
          <w:rFonts w:ascii="Calibri" w:hAnsi="Calibri" w:cs="Calibri"/>
          <w:sz w:val="22"/>
          <w:szCs w:val="22"/>
          <w:lang w:val="en-UG" w:eastAsia="en-UG"/>
        </w:rPr>
        <w:t xml:space="preserve">flood-related </w:t>
      </w:r>
      <w:r>
        <w:rPr>
          <w:rFonts w:ascii="Calibri" w:hAnsi="Calibri" w:cs="Calibri"/>
          <w:sz w:val="22"/>
          <w:szCs w:val="22"/>
          <w:lang w:val="en-UG" w:eastAsia="en-UG"/>
        </w:rPr>
        <w:t xml:space="preserve">market </w:t>
      </w:r>
      <w:r w:rsidR="00856F91" w:rsidRPr="00856F91">
        <w:rPr>
          <w:rFonts w:ascii="Calibri" w:hAnsi="Calibri" w:cs="Calibri"/>
          <w:sz w:val="22"/>
          <w:szCs w:val="22"/>
          <w:lang w:val="en-UG" w:eastAsia="en-UG"/>
        </w:rPr>
        <w:t>closures</w:t>
      </w:r>
      <w:r>
        <w:rPr>
          <w:rFonts w:ascii="Calibri" w:hAnsi="Calibri" w:cs="Calibri"/>
          <w:sz w:val="22"/>
          <w:szCs w:val="22"/>
          <w:lang w:val="en-UG" w:eastAsia="en-UG"/>
        </w:rPr>
        <w:t xml:space="preserve"> during the rainy season. </w:t>
      </w:r>
      <w:r w:rsidR="003C4A8F">
        <w:rPr>
          <w:rFonts w:ascii="Calibri" w:hAnsi="Calibri" w:cs="Calibri"/>
          <w:sz w:val="22"/>
          <w:szCs w:val="22"/>
          <w:lang w:val="en-UG" w:eastAsia="en-UG"/>
        </w:rPr>
        <w:t>A</w:t>
      </w:r>
      <w:r w:rsidR="00856F91" w:rsidRPr="00856F91">
        <w:rPr>
          <w:rFonts w:ascii="Calibri" w:hAnsi="Calibri" w:cs="Calibri"/>
          <w:sz w:val="22"/>
          <w:szCs w:val="22"/>
          <w:lang w:val="en-UG" w:eastAsia="en-UG"/>
        </w:rPr>
        <w:t>ll year</w:t>
      </w:r>
      <w:r w:rsidR="003C4A8F">
        <w:rPr>
          <w:rFonts w:ascii="Calibri" w:hAnsi="Calibri" w:cs="Calibri"/>
          <w:sz w:val="22"/>
          <w:szCs w:val="22"/>
          <w:lang w:val="en-UG" w:eastAsia="en-UG"/>
        </w:rPr>
        <w:t xml:space="preserve"> market operations will</w:t>
      </w:r>
      <w:r w:rsidR="00856F91" w:rsidRPr="00856F91">
        <w:rPr>
          <w:rFonts w:ascii="Calibri" w:hAnsi="Calibri" w:cs="Calibri"/>
          <w:sz w:val="22"/>
          <w:szCs w:val="22"/>
          <w:lang w:val="en-UG" w:eastAsia="en-UG"/>
        </w:rPr>
        <w:t xml:space="preserve"> increas</w:t>
      </w:r>
      <w:r w:rsidR="003C4A8F">
        <w:rPr>
          <w:rFonts w:ascii="Calibri" w:hAnsi="Calibri" w:cs="Calibri"/>
          <w:sz w:val="22"/>
          <w:szCs w:val="22"/>
          <w:lang w:val="en-UG" w:eastAsia="en-UG"/>
        </w:rPr>
        <w:t>e</w:t>
      </w:r>
      <w:r w:rsidR="00856F91" w:rsidRPr="00856F91">
        <w:rPr>
          <w:rFonts w:ascii="Calibri" w:hAnsi="Calibri" w:cs="Calibri"/>
          <w:sz w:val="22"/>
          <w:szCs w:val="22"/>
          <w:lang w:val="en-UG" w:eastAsia="en-UG"/>
        </w:rPr>
        <w:t xml:space="preserve"> trade by </w:t>
      </w:r>
      <w:r w:rsidR="00856F91">
        <w:rPr>
          <w:rFonts w:ascii="Calibri" w:hAnsi="Calibri" w:cs="Calibri"/>
          <w:sz w:val="22"/>
          <w:szCs w:val="22"/>
          <w:lang w:val="en-UG" w:eastAsia="en-UG"/>
        </w:rPr>
        <w:t>atleast</w:t>
      </w:r>
      <w:r w:rsidR="00856F91" w:rsidRPr="00856F91">
        <w:rPr>
          <w:rFonts w:ascii="Calibri" w:hAnsi="Calibri" w:cs="Calibri"/>
          <w:sz w:val="22"/>
          <w:szCs w:val="22"/>
          <w:lang w:val="en-UG" w:eastAsia="en-UG"/>
        </w:rPr>
        <w:t xml:space="preserve"> </w:t>
      </w:r>
      <w:r w:rsidR="00856F91" w:rsidRPr="00133DB7">
        <w:rPr>
          <w:rFonts w:ascii="Calibri" w:hAnsi="Calibri" w:cs="Calibri"/>
          <w:sz w:val="22"/>
          <w:szCs w:val="22"/>
          <w:lang w:val="en-UG" w:eastAsia="en-UG"/>
        </w:rPr>
        <w:t>USD 22 million</w:t>
      </w:r>
      <w:r w:rsidRPr="00133DB7">
        <w:rPr>
          <w:rFonts w:ascii="Calibri" w:hAnsi="Calibri" w:cs="Calibri"/>
          <w:sz w:val="22"/>
          <w:szCs w:val="22"/>
          <w:lang w:val="en-UG" w:eastAsia="en-UG"/>
        </w:rPr>
        <w:t xml:space="preserve"> </w:t>
      </w:r>
      <w:r w:rsidR="003C4A8F">
        <w:rPr>
          <w:rFonts w:ascii="Calibri" w:hAnsi="Calibri" w:cs="Calibri"/>
          <w:sz w:val="22"/>
          <w:szCs w:val="22"/>
          <w:lang w:val="en-UG" w:eastAsia="en-UG"/>
        </w:rPr>
        <w:t>per annum</w:t>
      </w:r>
      <w:r w:rsidR="00856F91" w:rsidRPr="00856F91">
        <w:rPr>
          <w:rFonts w:ascii="Calibri" w:hAnsi="Calibri" w:cs="Calibri"/>
          <w:sz w:val="22"/>
          <w:szCs w:val="22"/>
          <w:lang w:val="en-UG" w:eastAsia="en-UG"/>
        </w:rPr>
        <w:t xml:space="preserve">. Faster loading and unloading will </w:t>
      </w:r>
      <w:r>
        <w:rPr>
          <w:rFonts w:ascii="Calibri" w:hAnsi="Calibri" w:cs="Calibri"/>
          <w:sz w:val="22"/>
          <w:szCs w:val="22"/>
          <w:lang w:val="en-UG" w:eastAsia="en-UG"/>
        </w:rPr>
        <w:t>support</w:t>
      </w:r>
      <w:r w:rsidR="00856F91" w:rsidRPr="00856F91">
        <w:rPr>
          <w:rFonts w:ascii="Calibri" w:hAnsi="Calibri" w:cs="Calibri"/>
          <w:sz w:val="22"/>
          <w:szCs w:val="22"/>
          <w:lang w:val="en-UG" w:eastAsia="en-UG"/>
        </w:rPr>
        <w:t xml:space="preserve"> vendors </w:t>
      </w:r>
      <w:r>
        <w:rPr>
          <w:rFonts w:ascii="Calibri" w:hAnsi="Calibri" w:cs="Calibri"/>
          <w:sz w:val="22"/>
          <w:szCs w:val="22"/>
          <w:lang w:val="en-UG" w:eastAsia="en-UG"/>
        </w:rPr>
        <w:t xml:space="preserve">to </w:t>
      </w:r>
      <w:r w:rsidR="00856F91" w:rsidRPr="00856F91">
        <w:rPr>
          <w:rFonts w:ascii="Calibri" w:hAnsi="Calibri" w:cs="Calibri"/>
          <w:sz w:val="22"/>
          <w:szCs w:val="22"/>
          <w:lang w:val="en-UG" w:eastAsia="en-UG"/>
        </w:rPr>
        <w:t xml:space="preserve">handle </w:t>
      </w:r>
      <w:r w:rsidR="00856F91" w:rsidRPr="00856F91">
        <w:rPr>
          <w:rFonts w:ascii="Calibri" w:hAnsi="Calibri" w:cs="Calibri"/>
          <w:b/>
          <w:bCs/>
          <w:sz w:val="22"/>
          <w:szCs w:val="22"/>
          <w:lang w:val="en-UG" w:eastAsia="en-UG"/>
        </w:rPr>
        <w:t xml:space="preserve">25–30% </w:t>
      </w:r>
      <w:r w:rsidR="00856F91" w:rsidRPr="00A579C6">
        <w:rPr>
          <w:rFonts w:ascii="Calibri" w:hAnsi="Calibri" w:cs="Calibri"/>
          <w:sz w:val="22"/>
          <w:szCs w:val="22"/>
          <w:lang w:val="en-UG" w:eastAsia="en-UG"/>
        </w:rPr>
        <w:t>more goods daily</w:t>
      </w:r>
      <w:r w:rsidR="00856F91" w:rsidRPr="00856F91">
        <w:rPr>
          <w:rFonts w:ascii="Calibri" w:hAnsi="Calibri" w:cs="Calibri"/>
          <w:sz w:val="22"/>
          <w:szCs w:val="22"/>
          <w:lang w:val="en-UG" w:eastAsia="en-UG"/>
        </w:rPr>
        <w:t xml:space="preserve">, while </w:t>
      </w:r>
      <w:r w:rsidR="003C4A8F">
        <w:rPr>
          <w:rFonts w:ascii="Calibri" w:hAnsi="Calibri" w:cs="Calibri"/>
          <w:sz w:val="22"/>
          <w:szCs w:val="22"/>
          <w:lang w:val="en-UG" w:eastAsia="en-UG"/>
        </w:rPr>
        <w:t xml:space="preserve">transporters will also benefit from </w:t>
      </w:r>
      <w:r w:rsidR="005513A5">
        <w:rPr>
          <w:rFonts w:ascii="Calibri" w:hAnsi="Calibri" w:cs="Calibri"/>
          <w:sz w:val="22"/>
          <w:szCs w:val="22"/>
          <w:lang w:val="en-UG" w:eastAsia="en-UG"/>
        </w:rPr>
        <w:t>the faster turn around time reduc</w:t>
      </w:r>
      <w:r w:rsidR="003C4A8F">
        <w:rPr>
          <w:rFonts w:ascii="Calibri" w:hAnsi="Calibri" w:cs="Calibri"/>
          <w:sz w:val="22"/>
          <w:szCs w:val="22"/>
          <w:lang w:val="en-UG" w:eastAsia="en-UG"/>
        </w:rPr>
        <w:t>ing</w:t>
      </w:r>
      <w:r w:rsidR="005513A5">
        <w:rPr>
          <w:rFonts w:ascii="Calibri" w:hAnsi="Calibri" w:cs="Calibri"/>
          <w:sz w:val="22"/>
          <w:szCs w:val="22"/>
          <w:lang w:val="en-UG" w:eastAsia="en-UG"/>
        </w:rPr>
        <w:t xml:space="preserve"> the </w:t>
      </w:r>
      <w:r w:rsidR="00A579C6" w:rsidRPr="005513A5">
        <w:rPr>
          <w:rFonts w:ascii="Calibri" w:hAnsi="Calibri" w:cs="Calibri"/>
          <w:sz w:val="22"/>
          <w:szCs w:val="22"/>
          <w:lang w:val="en-UG" w:eastAsia="en-UG"/>
        </w:rPr>
        <w:t xml:space="preserve">cost </w:t>
      </w:r>
      <w:r w:rsidR="00856F91" w:rsidRPr="005513A5">
        <w:rPr>
          <w:rFonts w:ascii="Calibri" w:hAnsi="Calibri" w:cs="Calibri"/>
          <w:sz w:val="22"/>
          <w:szCs w:val="22"/>
          <w:lang w:val="en-UG" w:eastAsia="en-UG"/>
        </w:rPr>
        <w:t>per trip</w:t>
      </w:r>
      <w:r w:rsidR="00856F91" w:rsidRPr="00856F91">
        <w:rPr>
          <w:rFonts w:ascii="Calibri" w:hAnsi="Calibri" w:cs="Calibri"/>
          <w:sz w:val="22"/>
          <w:szCs w:val="22"/>
          <w:lang w:val="en-UG" w:eastAsia="en-UG"/>
        </w:rPr>
        <w:t>. Th</w:t>
      </w:r>
      <w:r w:rsidR="003C4A8F">
        <w:rPr>
          <w:rFonts w:ascii="Calibri" w:hAnsi="Calibri" w:cs="Calibri"/>
          <w:sz w:val="22"/>
          <w:szCs w:val="22"/>
          <w:lang w:val="en-UG" w:eastAsia="en-UG"/>
        </w:rPr>
        <w:t>e market</w:t>
      </w:r>
      <w:r w:rsidR="00856F91" w:rsidRPr="00856F91">
        <w:rPr>
          <w:rFonts w:ascii="Calibri" w:hAnsi="Calibri" w:cs="Calibri"/>
          <w:sz w:val="22"/>
          <w:szCs w:val="22"/>
          <w:lang w:val="en-UG" w:eastAsia="en-UG"/>
        </w:rPr>
        <w:t xml:space="preserve"> will encourage </w:t>
      </w:r>
      <w:r w:rsidR="003C4A8F">
        <w:rPr>
          <w:rFonts w:ascii="Calibri" w:hAnsi="Calibri" w:cs="Calibri"/>
          <w:sz w:val="22"/>
          <w:szCs w:val="22"/>
          <w:lang w:val="en-UG" w:eastAsia="en-UG"/>
        </w:rPr>
        <w:t xml:space="preserve">increase in </w:t>
      </w:r>
      <w:r w:rsidR="00856F91" w:rsidRPr="00856F91">
        <w:rPr>
          <w:rFonts w:ascii="Calibri" w:hAnsi="Calibri" w:cs="Calibri"/>
          <w:sz w:val="22"/>
          <w:szCs w:val="22"/>
          <w:lang w:val="en-UG" w:eastAsia="en-UG"/>
        </w:rPr>
        <w:t xml:space="preserve">local production and </w:t>
      </w:r>
      <w:r w:rsidR="003C4A8F">
        <w:rPr>
          <w:rFonts w:ascii="Calibri" w:hAnsi="Calibri" w:cs="Calibri"/>
          <w:sz w:val="22"/>
          <w:szCs w:val="22"/>
          <w:lang w:val="en-UG" w:eastAsia="en-UG"/>
        </w:rPr>
        <w:t xml:space="preserve">catalyse </w:t>
      </w:r>
      <w:r w:rsidR="00856F91" w:rsidRPr="00856F91">
        <w:rPr>
          <w:rFonts w:ascii="Calibri" w:hAnsi="Calibri" w:cs="Calibri"/>
          <w:sz w:val="22"/>
          <w:szCs w:val="22"/>
          <w:lang w:val="en-UG" w:eastAsia="en-UG"/>
        </w:rPr>
        <w:t xml:space="preserve">local </w:t>
      </w:r>
      <w:r w:rsidR="003C4A8F">
        <w:rPr>
          <w:rFonts w:ascii="Calibri" w:hAnsi="Calibri" w:cs="Calibri"/>
          <w:sz w:val="22"/>
          <w:szCs w:val="22"/>
          <w:lang w:val="en-UG" w:eastAsia="en-UG"/>
        </w:rPr>
        <w:t xml:space="preserve">entrepreneurs </w:t>
      </w:r>
      <w:r w:rsidR="00856F91" w:rsidRPr="00856F91">
        <w:rPr>
          <w:rFonts w:ascii="Calibri" w:hAnsi="Calibri" w:cs="Calibri"/>
          <w:sz w:val="22"/>
          <w:szCs w:val="22"/>
          <w:lang w:val="en-UG" w:eastAsia="en-UG"/>
        </w:rPr>
        <w:t>to invest in storage, transport, and processing, creating more jobs.</w:t>
      </w:r>
    </w:p>
    <w:p w14:paraId="32C6C57A" w14:textId="79227FE3" w:rsidR="00856F91" w:rsidRPr="00856F91" w:rsidRDefault="00856F91" w:rsidP="005513A5">
      <w:pPr>
        <w:spacing w:after="0" w:line="240" w:lineRule="auto"/>
        <w:contextualSpacing/>
        <w:rPr>
          <w:rFonts w:ascii="Calibri" w:eastAsia="Times New Roman" w:hAnsi="Calibri" w:cs="Calibri"/>
          <w:kern w:val="0"/>
          <w:sz w:val="22"/>
          <w:szCs w:val="22"/>
          <w:lang w:val="en-UG" w:eastAsia="en-UG"/>
          <w14:ligatures w14:val="none"/>
        </w:rPr>
      </w:pPr>
      <w:r w:rsidRPr="00856F91">
        <w:rPr>
          <w:rFonts w:ascii="Calibri" w:eastAsia="Times New Roman" w:hAnsi="Calibri" w:cs="Calibri"/>
          <w:b/>
          <w:bCs/>
          <w:kern w:val="0"/>
          <w:sz w:val="22"/>
          <w:szCs w:val="22"/>
          <w:lang w:val="en-UG" w:eastAsia="en-UG"/>
          <w14:ligatures w14:val="none"/>
        </w:rPr>
        <w:lastRenderedPageBreak/>
        <w:t>Supporting Women and Persons with Disabilities (PWDs):</w:t>
      </w:r>
      <w:r w:rsidR="00540424">
        <w:rPr>
          <w:rFonts w:ascii="Calibri" w:eastAsia="Times New Roman" w:hAnsi="Calibri" w:cs="Calibri"/>
          <w:b/>
          <w:bCs/>
          <w:kern w:val="0"/>
          <w:sz w:val="22"/>
          <w:szCs w:val="22"/>
          <w:lang w:val="en-UG" w:eastAsia="en-UG"/>
          <w14:ligatures w14:val="none"/>
        </w:rPr>
        <w:t xml:space="preserve"> </w:t>
      </w:r>
      <w:r w:rsidRPr="00856F91">
        <w:rPr>
          <w:rFonts w:ascii="Calibri" w:eastAsia="Times New Roman" w:hAnsi="Calibri" w:cs="Calibri"/>
          <w:kern w:val="0"/>
          <w:sz w:val="22"/>
          <w:szCs w:val="22"/>
          <w:lang w:val="en-UG" w:eastAsia="en-UG"/>
          <w14:ligatures w14:val="none"/>
        </w:rPr>
        <w:t>Currently, women and PWDs struggle to fully participate in market activities due to poor infrastructure and caregiving duties. By adding ramps, lowered counters, tactile signs, and a daycare, we expect at least 30% more active participation by women and PWDs. With</w:t>
      </w:r>
      <w:r w:rsidR="005513A5">
        <w:rPr>
          <w:rFonts w:ascii="Calibri" w:eastAsia="Times New Roman" w:hAnsi="Calibri" w:cs="Calibri"/>
          <w:kern w:val="0"/>
          <w:sz w:val="22"/>
          <w:szCs w:val="22"/>
          <w:lang w:val="en-UG" w:eastAsia="en-UG"/>
          <w14:ligatures w14:val="none"/>
        </w:rPr>
        <w:t xml:space="preserve"> the</w:t>
      </w:r>
      <w:r w:rsidRPr="00856F91">
        <w:rPr>
          <w:rFonts w:ascii="Calibri" w:eastAsia="Times New Roman" w:hAnsi="Calibri" w:cs="Calibri"/>
          <w:kern w:val="0"/>
          <w:sz w:val="22"/>
          <w:szCs w:val="22"/>
          <w:lang w:val="en-UG" w:eastAsia="en-UG"/>
          <w14:ligatures w14:val="none"/>
        </w:rPr>
        <w:t xml:space="preserve"> child</w:t>
      </w:r>
      <w:r w:rsidR="005513A5">
        <w:rPr>
          <w:rFonts w:ascii="Calibri" w:eastAsia="Times New Roman" w:hAnsi="Calibri" w:cs="Calibri"/>
          <w:kern w:val="0"/>
          <w:sz w:val="22"/>
          <w:szCs w:val="22"/>
          <w:lang w:val="en-UG" w:eastAsia="en-UG"/>
          <w14:ligatures w14:val="none"/>
        </w:rPr>
        <w:t>ren’s day</w:t>
      </w:r>
      <w:r w:rsidRPr="00856F91">
        <w:rPr>
          <w:rFonts w:ascii="Calibri" w:eastAsia="Times New Roman" w:hAnsi="Calibri" w:cs="Calibri"/>
          <w:kern w:val="0"/>
          <w:sz w:val="22"/>
          <w:szCs w:val="22"/>
          <w:lang w:val="en-UG" w:eastAsia="en-UG"/>
          <w14:ligatures w14:val="none"/>
        </w:rPr>
        <w:t>care</w:t>
      </w:r>
      <w:r w:rsidR="005513A5">
        <w:rPr>
          <w:rFonts w:ascii="Calibri" w:eastAsia="Times New Roman" w:hAnsi="Calibri" w:cs="Calibri"/>
          <w:kern w:val="0"/>
          <w:sz w:val="22"/>
          <w:szCs w:val="22"/>
          <w:lang w:val="en-UG" w:eastAsia="en-UG"/>
          <w14:ligatures w14:val="none"/>
        </w:rPr>
        <w:t xml:space="preserve"> within the market</w:t>
      </w:r>
      <w:r w:rsidRPr="00856F91">
        <w:rPr>
          <w:rFonts w:ascii="Calibri" w:eastAsia="Times New Roman" w:hAnsi="Calibri" w:cs="Calibri"/>
          <w:kern w:val="0"/>
          <w:sz w:val="22"/>
          <w:szCs w:val="22"/>
          <w:lang w:val="en-UG" w:eastAsia="en-UG"/>
          <w14:ligatures w14:val="none"/>
        </w:rPr>
        <w:t xml:space="preserve">, women </w:t>
      </w:r>
      <w:r w:rsidR="005513A5">
        <w:rPr>
          <w:rFonts w:ascii="Calibri" w:eastAsia="Times New Roman" w:hAnsi="Calibri" w:cs="Calibri"/>
          <w:kern w:val="0"/>
          <w:sz w:val="22"/>
          <w:szCs w:val="22"/>
          <w:lang w:val="en-UG" w:eastAsia="en-UG"/>
          <w14:ligatures w14:val="none"/>
        </w:rPr>
        <w:t>will be able to</w:t>
      </w:r>
      <w:r w:rsidRPr="00856F91">
        <w:rPr>
          <w:rFonts w:ascii="Calibri" w:eastAsia="Times New Roman" w:hAnsi="Calibri" w:cs="Calibri"/>
          <w:kern w:val="0"/>
          <w:sz w:val="22"/>
          <w:szCs w:val="22"/>
          <w:lang w:val="en-UG" w:eastAsia="en-UG"/>
          <w14:ligatures w14:val="none"/>
        </w:rPr>
        <w:t xml:space="preserve"> trade longer hours and increase their daily income by</w:t>
      </w:r>
      <w:r w:rsidR="005513A5">
        <w:rPr>
          <w:rFonts w:ascii="Calibri" w:eastAsia="Times New Roman" w:hAnsi="Calibri" w:cs="Calibri"/>
          <w:kern w:val="0"/>
          <w:sz w:val="22"/>
          <w:szCs w:val="22"/>
          <w:lang w:val="en-UG" w:eastAsia="en-UG"/>
          <w14:ligatures w14:val="none"/>
        </w:rPr>
        <w:t xml:space="preserve"> atleast</w:t>
      </w:r>
      <w:r w:rsidRPr="00856F91">
        <w:rPr>
          <w:rFonts w:ascii="Calibri" w:eastAsia="Times New Roman" w:hAnsi="Calibri" w:cs="Calibri"/>
          <w:kern w:val="0"/>
          <w:sz w:val="22"/>
          <w:szCs w:val="22"/>
          <w:lang w:val="en-UG" w:eastAsia="en-UG"/>
          <w14:ligatures w14:val="none"/>
        </w:rPr>
        <w:t xml:space="preserve"> </w:t>
      </w:r>
      <w:r w:rsidRPr="00856F91">
        <w:rPr>
          <w:rFonts w:ascii="Calibri" w:eastAsia="Times New Roman" w:hAnsi="Calibri" w:cs="Calibri"/>
          <w:b/>
          <w:bCs/>
          <w:kern w:val="0"/>
          <w:sz w:val="22"/>
          <w:szCs w:val="22"/>
          <w:lang w:val="en-UG" w:eastAsia="en-UG"/>
          <w14:ligatures w14:val="none"/>
        </w:rPr>
        <w:t>15–25%</w:t>
      </w:r>
      <w:r w:rsidRPr="00856F91">
        <w:rPr>
          <w:rFonts w:ascii="Calibri" w:eastAsia="Times New Roman" w:hAnsi="Calibri" w:cs="Calibri"/>
          <w:kern w:val="0"/>
          <w:sz w:val="22"/>
          <w:szCs w:val="22"/>
          <w:lang w:val="en-UG" w:eastAsia="en-UG"/>
          <w14:ligatures w14:val="none"/>
        </w:rPr>
        <w:t xml:space="preserve">, while PWDs can </w:t>
      </w:r>
      <w:r w:rsidR="005513A5">
        <w:rPr>
          <w:rFonts w:ascii="Calibri" w:eastAsia="Times New Roman" w:hAnsi="Calibri" w:cs="Calibri"/>
          <w:kern w:val="0"/>
          <w:sz w:val="22"/>
          <w:szCs w:val="22"/>
          <w:lang w:val="en-UG" w:eastAsia="en-UG"/>
          <w14:ligatures w14:val="none"/>
        </w:rPr>
        <w:t>participate in trade</w:t>
      </w:r>
      <w:r w:rsidRPr="00856F91">
        <w:rPr>
          <w:rFonts w:ascii="Calibri" w:eastAsia="Times New Roman" w:hAnsi="Calibri" w:cs="Calibri"/>
          <w:kern w:val="0"/>
          <w:sz w:val="22"/>
          <w:szCs w:val="22"/>
          <w:lang w:val="en-UG" w:eastAsia="en-UG"/>
          <w14:ligatures w14:val="none"/>
        </w:rPr>
        <w:t xml:space="preserve"> and strengthen household incomes.</w:t>
      </w:r>
    </w:p>
    <w:p w14:paraId="3A8C558A" w14:textId="0E735740" w:rsidR="002A19E3" w:rsidRPr="00856F91" w:rsidRDefault="00856F91" w:rsidP="00540424">
      <w:pPr>
        <w:spacing w:after="0" w:line="240" w:lineRule="auto"/>
        <w:rPr>
          <w:rFonts w:ascii="Calibri" w:eastAsia="Times New Roman" w:hAnsi="Calibri" w:cs="Calibri"/>
          <w:kern w:val="0"/>
          <w:sz w:val="22"/>
          <w:szCs w:val="22"/>
          <w:lang w:val="en-UG" w:eastAsia="en-UG"/>
          <w14:ligatures w14:val="none"/>
        </w:rPr>
      </w:pPr>
      <w:r w:rsidRPr="00856F91">
        <w:rPr>
          <w:rFonts w:ascii="Calibri" w:eastAsia="Times New Roman" w:hAnsi="Calibri" w:cs="Calibri"/>
          <w:kern w:val="0"/>
          <w:sz w:val="22"/>
          <w:szCs w:val="22"/>
          <w:lang w:val="en-UG" w:eastAsia="en-UG"/>
          <w14:ligatures w14:val="none"/>
        </w:rPr>
        <w:br/>
      </w:r>
      <w:r w:rsidR="002A19E3" w:rsidRPr="002A19E3">
        <w:rPr>
          <w:rFonts w:ascii="Calibri" w:eastAsia="Times New Roman" w:hAnsi="Calibri" w:cs="Calibri"/>
          <w:b/>
          <w:bCs/>
          <w:kern w:val="0"/>
          <w:sz w:val="22"/>
          <w:szCs w:val="22"/>
          <w:lang w:val="en-UG" w:eastAsia="en-UG"/>
          <w14:ligatures w14:val="none"/>
        </w:rPr>
        <w:t>Inclusi</w:t>
      </w:r>
      <w:r w:rsidR="00364613">
        <w:rPr>
          <w:rFonts w:ascii="Calibri" w:eastAsia="Times New Roman" w:hAnsi="Calibri" w:cs="Calibri"/>
          <w:b/>
          <w:bCs/>
          <w:kern w:val="0"/>
          <w:sz w:val="22"/>
          <w:szCs w:val="22"/>
          <w:lang w:val="en-UG" w:eastAsia="en-UG"/>
          <w14:ligatures w14:val="none"/>
        </w:rPr>
        <w:t>ve</w:t>
      </w:r>
      <w:r w:rsidR="002A19E3" w:rsidRPr="002A19E3">
        <w:rPr>
          <w:rFonts w:ascii="Calibri" w:eastAsia="Times New Roman" w:hAnsi="Calibri" w:cs="Calibri"/>
          <w:b/>
          <w:bCs/>
          <w:kern w:val="0"/>
          <w:sz w:val="22"/>
          <w:szCs w:val="22"/>
          <w:lang w:val="en-UG" w:eastAsia="en-UG"/>
          <w14:ligatures w14:val="none"/>
        </w:rPr>
        <w:t xml:space="preserve"> market management</w:t>
      </w:r>
      <w:r w:rsidR="00540424">
        <w:rPr>
          <w:rFonts w:ascii="Calibri" w:eastAsia="Times New Roman" w:hAnsi="Calibri" w:cs="Calibri"/>
          <w:b/>
          <w:bCs/>
          <w:kern w:val="0"/>
          <w:sz w:val="22"/>
          <w:szCs w:val="22"/>
          <w:lang w:val="en-UG" w:eastAsia="en-UG"/>
          <w14:ligatures w14:val="none"/>
        </w:rPr>
        <w:t xml:space="preserve">: </w:t>
      </w:r>
      <w:r w:rsidRPr="00856F91">
        <w:rPr>
          <w:rFonts w:ascii="Calibri" w:eastAsia="Times New Roman" w:hAnsi="Calibri" w:cs="Calibri"/>
          <w:kern w:val="0"/>
          <w:sz w:val="22"/>
          <w:szCs w:val="22"/>
          <w:lang w:val="en-UG" w:eastAsia="en-UG"/>
          <w14:ligatures w14:val="none"/>
        </w:rPr>
        <w:t xml:space="preserve">Transparent market management will </w:t>
      </w:r>
      <w:r w:rsidR="00CB7E45">
        <w:rPr>
          <w:rFonts w:ascii="Calibri" w:eastAsia="Times New Roman" w:hAnsi="Calibri" w:cs="Calibri"/>
          <w:kern w:val="0"/>
          <w:sz w:val="22"/>
          <w:szCs w:val="22"/>
          <w:lang w:val="en-UG" w:eastAsia="en-UG"/>
          <w14:ligatures w14:val="none"/>
        </w:rPr>
        <w:t xml:space="preserve">ensure </w:t>
      </w:r>
      <w:r w:rsidR="008C2F8A">
        <w:rPr>
          <w:rFonts w:ascii="Calibri" w:eastAsia="Times New Roman" w:hAnsi="Calibri" w:cs="Calibri"/>
          <w:kern w:val="0"/>
          <w:sz w:val="22"/>
          <w:szCs w:val="22"/>
          <w:lang w:val="en-UG" w:eastAsia="en-UG"/>
          <w14:ligatures w14:val="none"/>
        </w:rPr>
        <w:t>full vendor occupancy</w:t>
      </w:r>
      <w:r w:rsidR="00CB7E45">
        <w:rPr>
          <w:rFonts w:ascii="Calibri" w:eastAsia="Times New Roman" w:hAnsi="Calibri" w:cs="Calibri"/>
          <w:kern w:val="0"/>
          <w:sz w:val="22"/>
          <w:szCs w:val="22"/>
          <w:lang w:val="en-UG" w:eastAsia="en-UG"/>
          <w14:ligatures w14:val="none"/>
        </w:rPr>
        <w:t xml:space="preserve"> due to agreed market fees, and inclusion of all vendors through the market management committee in the daily market operations.</w:t>
      </w:r>
      <w:r w:rsidR="002A19E3" w:rsidRPr="002A19E3">
        <w:rPr>
          <w:rFonts w:ascii="Calibri" w:eastAsia="Times New Roman" w:hAnsi="Calibri" w:cs="Calibri"/>
          <w:kern w:val="0"/>
          <w:sz w:val="22"/>
          <w:szCs w:val="22"/>
          <w:lang w:val="en-UG" w:eastAsia="en-UG"/>
          <w14:ligatures w14:val="none"/>
        </w:rPr>
        <w:t xml:space="preserve"> </w:t>
      </w:r>
      <w:r w:rsidR="002A19E3" w:rsidRPr="00856F91">
        <w:rPr>
          <w:rFonts w:ascii="Calibri" w:eastAsia="Times New Roman" w:hAnsi="Calibri" w:cs="Calibri"/>
          <w:kern w:val="0"/>
          <w:sz w:val="22"/>
          <w:szCs w:val="22"/>
          <w:lang w:val="en-UG" w:eastAsia="en-UG"/>
          <w14:ligatures w14:val="none"/>
        </w:rPr>
        <w:t>Clear oversight of fees and maintenance will build trust and ensure the market remains clean and operational without relying on external support.</w:t>
      </w:r>
    </w:p>
    <w:p w14:paraId="4F85EDDE" w14:textId="77777777" w:rsidR="00364613" w:rsidRDefault="00364613" w:rsidP="00CB7E45">
      <w:pPr>
        <w:spacing w:after="0" w:line="240" w:lineRule="auto"/>
        <w:rPr>
          <w:rFonts w:ascii="Calibri" w:eastAsia="Times New Roman" w:hAnsi="Calibri" w:cs="Calibri"/>
          <w:b/>
          <w:bCs/>
          <w:kern w:val="0"/>
          <w:sz w:val="22"/>
          <w:szCs w:val="22"/>
          <w:lang w:val="en-UG" w:eastAsia="en-UG"/>
          <w14:ligatures w14:val="none"/>
        </w:rPr>
      </w:pPr>
    </w:p>
    <w:p w14:paraId="2A551B92" w14:textId="0B57E672" w:rsidR="00856F91" w:rsidRPr="00856F91" w:rsidRDefault="00CB7E45" w:rsidP="00540424">
      <w:pPr>
        <w:spacing w:after="0" w:line="240" w:lineRule="auto"/>
        <w:rPr>
          <w:rFonts w:ascii="Calibri" w:eastAsia="Times New Roman" w:hAnsi="Calibri" w:cs="Calibri"/>
          <w:kern w:val="0"/>
          <w:sz w:val="22"/>
          <w:szCs w:val="22"/>
          <w:lang w:val="en-UG" w:eastAsia="en-UG"/>
          <w14:ligatures w14:val="none"/>
        </w:rPr>
      </w:pPr>
      <w:r w:rsidRPr="00856F91">
        <w:rPr>
          <w:rFonts w:ascii="Calibri" w:eastAsia="Times New Roman" w:hAnsi="Calibri" w:cs="Calibri"/>
          <w:b/>
          <w:bCs/>
          <w:kern w:val="0"/>
          <w:sz w:val="22"/>
          <w:szCs w:val="22"/>
          <w:lang w:val="en-UG" w:eastAsia="en-UG"/>
          <w14:ligatures w14:val="none"/>
        </w:rPr>
        <w:t>Improving Access to Affordable Finance:</w:t>
      </w:r>
      <w:r w:rsidR="00540424">
        <w:rPr>
          <w:rFonts w:ascii="Calibri" w:eastAsia="Times New Roman" w:hAnsi="Calibri" w:cs="Calibri"/>
          <w:b/>
          <w:bCs/>
          <w:kern w:val="0"/>
          <w:sz w:val="22"/>
          <w:szCs w:val="22"/>
          <w:lang w:val="en-UG" w:eastAsia="en-UG"/>
          <w14:ligatures w14:val="none"/>
        </w:rPr>
        <w:t xml:space="preserve"> </w:t>
      </w:r>
      <w:r>
        <w:rPr>
          <w:rFonts w:ascii="Calibri" w:eastAsia="Times New Roman" w:hAnsi="Calibri" w:cs="Calibri"/>
          <w:kern w:val="0"/>
          <w:sz w:val="22"/>
          <w:szCs w:val="22"/>
          <w:lang w:val="en-UG" w:eastAsia="en-UG"/>
          <w14:ligatures w14:val="none"/>
        </w:rPr>
        <w:t xml:space="preserve">With no banking facility in </w:t>
      </w:r>
      <w:proofErr w:type="spellStart"/>
      <w:r>
        <w:rPr>
          <w:rFonts w:ascii="Calibri" w:eastAsia="Times New Roman" w:hAnsi="Calibri" w:cs="Calibri"/>
          <w:kern w:val="0"/>
          <w:sz w:val="22"/>
          <w:szCs w:val="22"/>
          <w:lang w:val="en-UG" w:eastAsia="en-UG"/>
          <w14:ligatures w14:val="none"/>
        </w:rPr>
        <w:t>Elegu</w:t>
      </w:r>
      <w:proofErr w:type="spellEnd"/>
      <w:r>
        <w:rPr>
          <w:rFonts w:ascii="Calibri" w:eastAsia="Times New Roman" w:hAnsi="Calibri" w:cs="Calibri"/>
          <w:kern w:val="0"/>
          <w:sz w:val="22"/>
          <w:szCs w:val="22"/>
          <w:lang w:val="en-UG" w:eastAsia="en-UG"/>
          <w14:ligatures w14:val="none"/>
        </w:rPr>
        <w:t>, traders only have the option of borrowing funds for their businesses from money lenders at a high cost</w:t>
      </w:r>
      <w:r w:rsidR="002A19E3">
        <w:rPr>
          <w:rFonts w:ascii="Calibri" w:eastAsia="Times New Roman" w:hAnsi="Calibri" w:cs="Calibri"/>
          <w:kern w:val="0"/>
          <w:sz w:val="22"/>
          <w:szCs w:val="22"/>
          <w:lang w:val="en-UG" w:eastAsia="en-UG"/>
          <w14:ligatures w14:val="none"/>
        </w:rPr>
        <w:t xml:space="preserve"> of 30%</w:t>
      </w:r>
      <w:r>
        <w:rPr>
          <w:rFonts w:ascii="Calibri" w:eastAsia="Times New Roman" w:hAnsi="Calibri" w:cs="Calibri"/>
          <w:kern w:val="0"/>
          <w:sz w:val="22"/>
          <w:szCs w:val="22"/>
          <w:lang w:val="en-UG" w:eastAsia="en-UG"/>
          <w14:ligatures w14:val="none"/>
        </w:rPr>
        <w:t xml:space="preserve">. The banking facility in the market will </w:t>
      </w:r>
      <w:r w:rsidR="00856F91" w:rsidRPr="00856F91">
        <w:rPr>
          <w:rFonts w:ascii="Calibri" w:eastAsia="Times New Roman" w:hAnsi="Calibri" w:cs="Calibri"/>
          <w:kern w:val="0"/>
          <w:sz w:val="22"/>
          <w:szCs w:val="22"/>
          <w:lang w:val="en-UG" w:eastAsia="en-UG"/>
          <w14:ligatures w14:val="none"/>
        </w:rPr>
        <w:t xml:space="preserve">make it easier for vendors to get affordable loans, reducing dependence on moneylenders charging </w:t>
      </w:r>
      <w:r w:rsidR="00856F91" w:rsidRPr="00856F91">
        <w:rPr>
          <w:rFonts w:ascii="Calibri" w:eastAsia="Times New Roman" w:hAnsi="Calibri" w:cs="Calibri"/>
          <w:b/>
          <w:bCs/>
          <w:kern w:val="0"/>
          <w:sz w:val="22"/>
          <w:szCs w:val="22"/>
          <w:lang w:val="en-UG" w:eastAsia="en-UG"/>
          <w14:ligatures w14:val="none"/>
        </w:rPr>
        <w:t>30% interest</w:t>
      </w:r>
      <w:r w:rsidR="00856F91" w:rsidRPr="00856F91">
        <w:rPr>
          <w:rFonts w:ascii="Calibri" w:eastAsia="Times New Roman" w:hAnsi="Calibri" w:cs="Calibri"/>
          <w:kern w:val="0"/>
          <w:sz w:val="22"/>
          <w:szCs w:val="22"/>
          <w:lang w:val="en-UG" w:eastAsia="en-UG"/>
          <w14:ligatures w14:val="none"/>
        </w:rPr>
        <w:t xml:space="preserve">. A financial facility in the market </w:t>
      </w:r>
      <w:r w:rsidR="002A19E3">
        <w:rPr>
          <w:rFonts w:ascii="Calibri" w:eastAsia="Times New Roman" w:hAnsi="Calibri" w:cs="Calibri"/>
          <w:kern w:val="0"/>
          <w:sz w:val="22"/>
          <w:szCs w:val="22"/>
          <w:lang w:val="en-UG" w:eastAsia="en-UG"/>
          <w14:ligatures w14:val="none"/>
        </w:rPr>
        <w:t xml:space="preserve">will enable the traders access more affordable </w:t>
      </w:r>
      <w:r w:rsidR="003C4A8F">
        <w:rPr>
          <w:rFonts w:ascii="Calibri" w:eastAsia="Times New Roman" w:hAnsi="Calibri" w:cs="Calibri"/>
          <w:kern w:val="0"/>
          <w:sz w:val="22"/>
          <w:szCs w:val="22"/>
          <w:lang w:val="en-UG" w:eastAsia="en-UG"/>
          <w14:ligatures w14:val="none"/>
        </w:rPr>
        <w:t xml:space="preserve">financing, </w:t>
      </w:r>
      <w:r w:rsidR="003C4A8F" w:rsidRPr="00856F91">
        <w:rPr>
          <w:rFonts w:ascii="Calibri" w:eastAsia="Times New Roman" w:hAnsi="Calibri" w:cs="Calibri"/>
          <w:kern w:val="0"/>
          <w:sz w:val="22"/>
          <w:szCs w:val="22"/>
          <w:lang w:val="en-UG" w:eastAsia="en-UG"/>
          <w14:ligatures w14:val="none"/>
        </w:rPr>
        <w:t>grow</w:t>
      </w:r>
      <w:r w:rsidR="002A19E3">
        <w:rPr>
          <w:rFonts w:ascii="Calibri" w:eastAsia="Times New Roman" w:hAnsi="Calibri" w:cs="Calibri"/>
          <w:kern w:val="0"/>
          <w:sz w:val="22"/>
          <w:szCs w:val="22"/>
          <w:lang w:val="en-UG" w:eastAsia="en-UG"/>
          <w14:ligatures w14:val="none"/>
        </w:rPr>
        <w:t xml:space="preserve"> their businesses and </w:t>
      </w:r>
      <w:proofErr w:type="gramStart"/>
      <w:r w:rsidR="00856F91" w:rsidRPr="00856F91">
        <w:rPr>
          <w:rFonts w:ascii="Calibri" w:eastAsia="Times New Roman" w:hAnsi="Calibri" w:cs="Calibri"/>
          <w:kern w:val="0"/>
          <w:sz w:val="22"/>
          <w:szCs w:val="22"/>
          <w:lang w:val="en-UG" w:eastAsia="en-UG"/>
          <w14:ligatures w14:val="none"/>
        </w:rPr>
        <w:t>increasing</w:t>
      </w:r>
      <w:proofErr w:type="gramEnd"/>
      <w:r w:rsidR="00856F91" w:rsidRPr="00856F91">
        <w:rPr>
          <w:rFonts w:ascii="Calibri" w:eastAsia="Times New Roman" w:hAnsi="Calibri" w:cs="Calibri"/>
          <w:kern w:val="0"/>
          <w:sz w:val="22"/>
          <w:szCs w:val="22"/>
          <w:lang w:val="en-UG" w:eastAsia="en-UG"/>
          <w14:ligatures w14:val="none"/>
        </w:rPr>
        <w:t xml:space="preserve"> their income. </w:t>
      </w:r>
    </w:p>
    <w:p w14:paraId="54A5145C" w14:textId="463A893E" w:rsidR="00856F91" w:rsidRPr="00856F91" w:rsidRDefault="00856F91" w:rsidP="00856F91">
      <w:pPr>
        <w:spacing w:before="100" w:beforeAutospacing="1" w:after="100" w:afterAutospacing="1" w:line="240" w:lineRule="auto"/>
        <w:rPr>
          <w:rFonts w:ascii="Calibri" w:eastAsia="Times New Roman" w:hAnsi="Calibri" w:cs="Calibri"/>
          <w:kern w:val="0"/>
          <w:sz w:val="22"/>
          <w:szCs w:val="22"/>
          <w:lang w:val="en-UG" w:eastAsia="en-UG"/>
          <w14:ligatures w14:val="none"/>
        </w:rPr>
      </w:pPr>
      <w:r w:rsidRPr="00856F91">
        <w:rPr>
          <w:rFonts w:ascii="Calibri" w:eastAsia="Times New Roman" w:hAnsi="Calibri" w:cs="Calibri"/>
          <w:b/>
          <w:bCs/>
          <w:kern w:val="0"/>
          <w:sz w:val="22"/>
          <w:szCs w:val="22"/>
          <w:lang w:val="en-UG" w:eastAsia="en-UG"/>
          <w14:ligatures w14:val="none"/>
        </w:rPr>
        <w:t>Reducing Poverty and Supporting Livelihoods:</w:t>
      </w:r>
      <w:r w:rsidR="00540424">
        <w:rPr>
          <w:rFonts w:ascii="Calibri" w:eastAsia="Times New Roman" w:hAnsi="Calibri" w:cs="Calibri"/>
          <w:b/>
          <w:bCs/>
          <w:kern w:val="0"/>
          <w:sz w:val="22"/>
          <w:szCs w:val="22"/>
          <w:lang w:val="en-UG" w:eastAsia="en-UG"/>
          <w14:ligatures w14:val="none"/>
        </w:rPr>
        <w:t xml:space="preserve"> </w:t>
      </w:r>
      <w:r w:rsidRPr="00856F91">
        <w:rPr>
          <w:rFonts w:ascii="Calibri" w:eastAsia="Times New Roman" w:hAnsi="Calibri" w:cs="Calibri"/>
          <w:kern w:val="0"/>
          <w:sz w:val="22"/>
          <w:szCs w:val="22"/>
          <w:lang w:val="en-UG" w:eastAsia="en-UG"/>
          <w14:ligatures w14:val="none"/>
        </w:rPr>
        <w:t xml:space="preserve">When the market floods, traders lose income, affecting food and school expenses. Keeping the market open year-round will reduce income losses by </w:t>
      </w:r>
      <w:r w:rsidRPr="00856F91">
        <w:rPr>
          <w:rFonts w:ascii="Calibri" w:eastAsia="Times New Roman" w:hAnsi="Calibri" w:cs="Calibri"/>
          <w:b/>
          <w:bCs/>
          <w:kern w:val="0"/>
          <w:sz w:val="22"/>
          <w:szCs w:val="22"/>
          <w:lang w:val="en-UG" w:eastAsia="en-UG"/>
          <w14:ligatures w14:val="none"/>
        </w:rPr>
        <w:t>10–20%</w:t>
      </w:r>
      <w:r w:rsidRPr="00856F91">
        <w:rPr>
          <w:rFonts w:ascii="Calibri" w:eastAsia="Times New Roman" w:hAnsi="Calibri" w:cs="Calibri"/>
          <w:kern w:val="0"/>
          <w:sz w:val="22"/>
          <w:szCs w:val="22"/>
          <w:lang w:val="en-UG" w:eastAsia="en-UG"/>
          <w14:ligatures w14:val="none"/>
        </w:rPr>
        <w:t xml:space="preserve"> and help families save and diversify incomes. The overall improvements in trade and participation will benefit </w:t>
      </w:r>
      <w:r w:rsidRPr="00856F91">
        <w:rPr>
          <w:rFonts w:ascii="Calibri" w:eastAsia="Times New Roman" w:hAnsi="Calibri" w:cs="Calibri"/>
          <w:b/>
          <w:bCs/>
          <w:kern w:val="0"/>
          <w:sz w:val="22"/>
          <w:szCs w:val="22"/>
          <w:lang w:val="en-UG" w:eastAsia="en-UG"/>
          <w14:ligatures w14:val="none"/>
        </w:rPr>
        <w:t xml:space="preserve">about 5,000 households in </w:t>
      </w:r>
      <w:proofErr w:type="spellStart"/>
      <w:r w:rsidRPr="00856F91">
        <w:rPr>
          <w:rFonts w:ascii="Calibri" w:eastAsia="Times New Roman" w:hAnsi="Calibri" w:cs="Calibri"/>
          <w:b/>
          <w:bCs/>
          <w:kern w:val="0"/>
          <w:sz w:val="22"/>
          <w:szCs w:val="22"/>
          <w:lang w:val="en-UG" w:eastAsia="en-UG"/>
          <w14:ligatures w14:val="none"/>
        </w:rPr>
        <w:t>Amuru</w:t>
      </w:r>
      <w:proofErr w:type="spellEnd"/>
      <w:r w:rsidRPr="00856F91">
        <w:rPr>
          <w:rFonts w:ascii="Calibri" w:eastAsia="Times New Roman" w:hAnsi="Calibri" w:cs="Calibri"/>
          <w:kern w:val="0"/>
          <w:sz w:val="22"/>
          <w:szCs w:val="22"/>
          <w:lang w:val="en-UG" w:eastAsia="en-UG"/>
          <w14:ligatures w14:val="none"/>
        </w:rPr>
        <w:t>, supporting Uganda’s Vision 2040 goal to reduce poverty and formalise the informal sector.</w:t>
      </w:r>
    </w:p>
    <w:p w14:paraId="6012F8BC" w14:textId="14FC2C9E" w:rsidR="00BA0D3B" w:rsidRDefault="00856F91" w:rsidP="00364613">
      <w:pPr>
        <w:spacing w:before="100" w:beforeAutospacing="1" w:after="100" w:afterAutospacing="1" w:line="240" w:lineRule="auto"/>
        <w:rPr>
          <w:rFonts w:ascii="Calibri" w:hAnsi="Calibri" w:cs="Calibri"/>
          <w:sz w:val="22"/>
          <w:szCs w:val="22"/>
        </w:rPr>
      </w:pPr>
      <w:r w:rsidRPr="00856F91">
        <w:rPr>
          <w:rFonts w:ascii="Calibri" w:eastAsia="Times New Roman" w:hAnsi="Calibri" w:cs="Calibri"/>
          <w:kern w:val="0"/>
          <w:sz w:val="22"/>
          <w:szCs w:val="22"/>
          <w:lang w:val="en-UG" w:eastAsia="en-UG"/>
          <w14:ligatures w14:val="none"/>
        </w:rPr>
        <w:t>These outcomes will reduce poverty, increase incomes, and strengthen the local economy while ensuring the market operates effectively and inclusively throughout the year.</w:t>
      </w:r>
      <w:r w:rsidR="00364613">
        <w:rPr>
          <w:rFonts w:ascii="Calibri" w:eastAsia="Times New Roman" w:hAnsi="Calibri" w:cs="Calibri"/>
          <w:kern w:val="0"/>
          <w:sz w:val="22"/>
          <w:szCs w:val="22"/>
          <w:lang w:val="en-UG" w:eastAsia="en-UG"/>
          <w14:ligatures w14:val="none"/>
        </w:rPr>
        <w:t xml:space="preserve"> </w:t>
      </w:r>
      <w:r w:rsidR="000137B2" w:rsidRPr="00856F91">
        <w:rPr>
          <w:rFonts w:ascii="Calibri" w:hAnsi="Calibri" w:cs="Calibri"/>
          <w:sz w:val="22"/>
          <w:szCs w:val="22"/>
        </w:rPr>
        <w:t xml:space="preserve">These projections rely </w:t>
      </w:r>
      <w:r w:rsidR="00DE61F1" w:rsidRPr="00856F91">
        <w:rPr>
          <w:rFonts w:ascii="Calibri" w:hAnsi="Calibri" w:cs="Calibri"/>
          <w:sz w:val="22"/>
          <w:szCs w:val="22"/>
        </w:rPr>
        <w:t xml:space="preserve">on the </w:t>
      </w:r>
      <w:r w:rsidR="007043BC" w:rsidRPr="00856F91">
        <w:rPr>
          <w:rFonts w:ascii="Calibri" w:hAnsi="Calibri" w:cs="Calibri"/>
          <w:sz w:val="22"/>
          <w:szCs w:val="22"/>
        </w:rPr>
        <w:t>Uganda Trade Support (</w:t>
      </w:r>
      <w:r w:rsidR="00DE61F1" w:rsidRPr="00856F91">
        <w:rPr>
          <w:rFonts w:ascii="Calibri" w:hAnsi="Calibri" w:cs="Calibri"/>
          <w:sz w:val="22"/>
          <w:szCs w:val="22"/>
        </w:rPr>
        <w:t>TUTS</w:t>
      </w:r>
      <w:r w:rsidR="007043BC" w:rsidRPr="00856F91">
        <w:rPr>
          <w:rFonts w:ascii="Calibri" w:hAnsi="Calibri" w:cs="Calibri"/>
          <w:sz w:val="22"/>
          <w:szCs w:val="22"/>
        </w:rPr>
        <w:t>)</w:t>
      </w:r>
      <w:r w:rsidR="00DE61F1" w:rsidRPr="00856F91">
        <w:rPr>
          <w:rFonts w:ascii="Calibri" w:hAnsi="Calibri" w:cs="Calibri"/>
          <w:sz w:val="22"/>
          <w:szCs w:val="22"/>
        </w:rPr>
        <w:t xml:space="preserve"> Project</w:t>
      </w:r>
      <w:r w:rsidR="000137B2" w:rsidRPr="00856F91">
        <w:rPr>
          <w:rFonts w:ascii="Calibri" w:hAnsi="Calibri" w:cs="Calibri"/>
          <w:sz w:val="22"/>
          <w:szCs w:val="22"/>
        </w:rPr>
        <w:t xml:space="preserve"> </w:t>
      </w:r>
      <w:r w:rsidR="00540424" w:rsidRPr="00856F91">
        <w:rPr>
          <w:rFonts w:ascii="Calibri" w:hAnsi="Calibri" w:cs="Calibri"/>
          <w:sz w:val="22"/>
          <w:szCs w:val="22"/>
        </w:rPr>
        <w:t>baseline data</w:t>
      </w:r>
      <w:r w:rsidR="00540424">
        <w:rPr>
          <w:rFonts w:ascii="Calibri" w:hAnsi="Calibri" w:cs="Calibri"/>
          <w:sz w:val="22"/>
          <w:szCs w:val="22"/>
        </w:rPr>
        <w:t xml:space="preserve">, </w:t>
      </w:r>
      <w:r w:rsidR="000137B2" w:rsidRPr="00856F91">
        <w:rPr>
          <w:rFonts w:ascii="Calibri" w:hAnsi="Calibri" w:cs="Calibri"/>
          <w:sz w:val="22"/>
          <w:szCs w:val="22"/>
        </w:rPr>
        <w:t xml:space="preserve">conservative national </w:t>
      </w:r>
      <w:r w:rsidR="008C2F8A">
        <w:rPr>
          <w:rFonts w:ascii="Calibri" w:hAnsi="Calibri" w:cs="Calibri"/>
          <w:sz w:val="22"/>
          <w:szCs w:val="22"/>
        </w:rPr>
        <w:t>estimates</w:t>
      </w:r>
      <w:r w:rsidR="000137B2" w:rsidRPr="00856F91">
        <w:rPr>
          <w:rFonts w:ascii="Calibri" w:hAnsi="Calibri" w:cs="Calibri"/>
          <w:sz w:val="22"/>
          <w:szCs w:val="22"/>
        </w:rPr>
        <w:t xml:space="preserve">. Ongoing monitoring will refine estimates and guide adaptive management. </w:t>
      </w:r>
    </w:p>
    <w:p w14:paraId="726377C5" w14:textId="28257C04" w:rsidR="00905084" w:rsidRPr="00905084" w:rsidRDefault="00540424" w:rsidP="008C2F8A">
      <w:pPr>
        <w:spacing w:after="100" w:afterAutospacing="1" w:line="240" w:lineRule="auto"/>
        <w:rPr>
          <w:rFonts w:ascii="Calibri" w:hAnsi="Calibri" w:cs="Calibri"/>
          <w:b/>
          <w:bCs/>
          <w:sz w:val="22"/>
          <w:szCs w:val="22"/>
        </w:rPr>
      </w:pPr>
      <w:r>
        <w:rPr>
          <w:rFonts w:ascii="Calibri" w:hAnsi="Calibri" w:cs="Calibri"/>
          <w:b/>
          <w:bCs/>
          <w:sz w:val="22"/>
          <w:szCs w:val="22"/>
        </w:rPr>
        <w:t xml:space="preserve">Additional </w:t>
      </w:r>
      <w:r w:rsidR="00905084" w:rsidRPr="00905084">
        <w:rPr>
          <w:rFonts w:ascii="Calibri" w:hAnsi="Calibri" w:cs="Calibri"/>
          <w:b/>
          <w:bCs/>
          <w:sz w:val="22"/>
          <w:szCs w:val="22"/>
        </w:rPr>
        <w:t>matters that need attention:</w:t>
      </w:r>
    </w:p>
    <w:p w14:paraId="0C2BE638" w14:textId="4EAFF25A" w:rsidR="00905084" w:rsidRPr="00540424" w:rsidRDefault="00905084" w:rsidP="008C2F8A">
      <w:pPr>
        <w:rPr>
          <w:rFonts w:ascii="Calibri" w:eastAsia="Times New Roman" w:hAnsi="Calibri" w:cs="Calibri"/>
          <w:kern w:val="0"/>
          <w:sz w:val="22"/>
          <w:szCs w:val="22"/>
          <w:lang w:val="en-UG" w:eastAsia="en-UG"/>
          <w14:ligatures w14:val="none"/>
        </w:rPr>
      </w:pPr>
      <w:r w:rsidRPr="00EC489F">
        <w:rPr>
          <w:rFonts w:ascii="Calibri" w:eastAsia="Times New Roman" w:hAnsi="Calibri" w:cs="Calibri"/>
          <w:b/>
          <w:bCs/>
          <w:kern w:val="0"/>
          <w:sz w:val="22"/>
          <w:szCs w:val="22"/>
          <w:lang w:val="en-UG" w:eastAsia="en-UG"/>
          <w14:ligatures w14:val="none"/>
        </w:rPr>
        <w:t>Waste management;</w:t>
      </w:r>
      <w:r w:rsidRPr="00905084">
        <w:rPr>
          <w:rFonts w:ascii="Calibri" w:eastAsia="Times New Roman" w:hAnsi="Calibri" w:cs="Calibri"/>
          <w:kern w:val="0"/>
          <w:sz w:val="22"/>
          <w:szCs w:val="22"/>
          <w:lang w:val="en-UG" w:eastAsia="en-UG"/>
          <w14:ligatures w14:val="none"/>
        </w:rPr>
        <w:t xml:space="preserve"> the project has provided for </w:t>
      </w:r>
      <w:r w:rsidRPr="00905084">
        <w:rPr>
          <w:rFonts w:ascii="Calibri" w:eastAsia="Times New Roman" w:hAnsi="Calibri" w:cs="Calibri"/>
          <w:kern w:val="0"/>
          <w:sz w:val="22"/>
          <w:szCs w:val="22"/>
          <w:lang w:val="en-UG" w:eastAsia="en-UG"/>
          <w14:ligatures w14:val="none"/>
        </w:rPr>
        <w:t xml:space="preserve">on-site solid waste collection before being transported to the designated </w:t>
      </w:r>
      <w:r w:rsidRPr="00905084">
        <w:rPr>
          <w:rFonts w:ascii="Calibri" w:eastAsia="Times New Roman" w:hAnsi="Calibri" w:cs="Calibri"/>
          <w:kern w:val="0"/>
          <w:sz w:val="22"/>
          <w:szCs w:val="22"/>
          <w:lang w:val="en-UG" w:eastAsia="en-UG"/>
          <w14:ligatures w14:val="none"/>
        </w:rPr>
        <w:t xml:space="preserve">six-acre </w:t>
      </w:r>
      <w:r w:rsidRPr="00905084">
        <w:rPr>
          <w:rFonts w:ascii="Calibri" w:eastAsia="Times New Roman" w:hAnsi="Calibri" w:cs="Calibri"/>
          <w:kern w:val="0"/>
          <w:sz w:val="22"/>
          <w:szCs w:val="22"/>
          <w:lang w:val="en-UG" w:eastAsia="en-UG"/>
          <w14:ligatures w14:val="none"/>
        </w:rPr>
        <w:t xml:space="preserve">dump site provided by </w:t>
      </w:r>
      <w:proofErr w:type="spellStart"/>
      <w:r w:rsidRPr="00905084">
        <w:rPr>
          <w:rFonts w:ascii="Calibri" w:eastAsia="Times New Roman" w:hAnsi="Calibri" w:cs="Calibri"/>
          <w:kern w:val="0"/>
          <w:sz w:val="22"/>
          <w:szCs w:val="22"/>
          <w:lang w:val="en-UG" w:eastAsia="en-UG"/>
          <w14:ligatures w14:val="none"/>
        </w:rPr>
        <w:t>Elegu</w:t>
      </w:r>
      <w:proofErr w:type="spellEnd"/>
      <w:r w:rsidRPr="00905084">
        <w:rPr>
          <w:rFonts w:ascii="Calibri" w:eastAsia="Times New Roman" w:hAnsi="Calibri" w:cs="Calibri"/>
          <w:kern w:val="0"/>
          <w:sz w:val="22"/>
          <w:szCs w:val="22"/>
          <w:lang w:val="en-UG" w:eastAsia="en-UG"/>
          <w14:ligatures w14:val="none"/>
        </w:rPr>
        <w:t xml:space="preserve"> Town Council (T/C). </w:t>
      </w:r>
      <w:r w:rsidRPr="00EC489F">
        <w:rPr>
          <w:rFonts w:ascii="Calibri" w:hAnsi="Calibri" w:cs="Calibri"/>
          <w:sz w:val="22"/>
          <w:szCs w:val="22"/>
        </w:rPr>
        <w:t xml:space="preserve">However, a waste management system is required to </w:t>
      </w:r>
      <w:r w:rsidRPr="00EC489F">
        <w:rPr>
          <w:rFonts w:ascii="Calibri" w:hAnsi="Calibri" w:cs="Calibri"/>
          <w:sz w:val="22"/>
          <w:szCs w:val="22"/>
        </w:rPr>
        <w:t>facilitate the efficient movement of collected waste to the</w:t>
      </w:r>
      <w:r w:rsidRPr="00EC489F">
        <w:rPr>
          <w:rFonts w:ascii="Calibri" w:hAnsi="Calibri" w:cs="Calibri"/>
          <w:sz w:val="22"/>
          <w:szCs w:val="22"/>
        </w:rPr>
        <w:t xml:space="preserve"> dump</w:t>
      </w:r>
      <w:r w:rsidRPr="00EC489F">
        <w:rPr>
          <w:rFonts w:ascii="Calibri" w:hAnsi="Calibri" w:cs="Calibri"/>
          <w:sz w:val="22"/>
          <w:szCs w:val="22"/>
        </w:rPr>
        <w:t xml:space="preserve"> site.  </w:t>
      </w:r>
      <w:r w:rsidRPr="00EC489F">
        <w:rPr>
          <w:rFonts w:ascii="Calibri" w:hAnsi="Calibri" w:cs="Calibri"/>
          <w:sz w:val="22"/>
          <w:szCs w:val="22"/>
        </w:rPr>
        <w:t>In addition, management of this waste at the dump site is required.</w:t>
      </w:r>
    </w:p>
    <w:p w14:paraId="5B09C011" w14:textId="193EE124" w:rsidR="00540424" w:rsidRDefault="00EC489F" w:rsidP="00540424">
      <w:pPr>
        <w:jc w:val="both"/>
        <w:rPr>
          <w:rFonts w:ascii="Calibri" w:hAnsi="Calibri" w:cs="Calibri"/>
          <w:sz w:val="22"/>
          <w:szCs w:val="22"/>
        </w:rPr>
      </w:pPr>
      <w:r w:rsidRPr="00EC489F">
        <w:rPr>
          <w:rFonts w:ascii="Calibri" w:hAnsi="Calibri" w:cs="Calibri"/>
          <w:b/>
          <w:bCs/>
          <w:sz w:val="22"/>
          <w:szCs w:val="22"/>
        </w:rPr>
        <w:t>Dispute Settlement</w:t>
      </w:r>
      <w:r w:rsidR="00540424">
        <w:rPr>
          <w:rFonts w:ascii="Calibri" w:hAnsi="Calibri" w:cs="Calibri"/>
          <w:sz w:val="22"/>
          <w:szCs w:val="22"/>
        </w:rPr>
        <w:t xml:space="preserve">; </w:t>
      </w:r>
      <w:proofErr w:type="spellStart"/>
      <w:r w:rsidR="00540424" w:rsidRPr="00540424">
        <w:rPr>
          <w:rFonts w:ascii="Calibri" w:hAnsi="Calibri" w:cs="Calibri"/>
          <w:sz w:val="22"/>
          <w:szCs w:val="22"/>
        </w:rPr>
        <w:t>Elegu</w:t>
      </w:r>
      <w:proofErr w:type="spellEnd"/>
      <w:r w:rsidR="00540424" w:rsidRPr="00540424">
        <w:rPr>
          <w:rFonts w:ascii="Calibri" w:hAnsi="Calibri" w:cs="Calibri"/>
          <w:sz w:val="22"/>
          <w:szCs w:val="22"/>
        </w:rPr>
        <w:t>, a key trade hub with a fragile context and diverse communities, often faces disputes over trade issues such as taxes, quality standards, currency fluctuations, and market space. To address this, it is important to strengthen border alternative dispute resolution (ADR) platforms, train local and district leaders on handling trade disputes, establish clear, corruption-free reporting channels for traders, and build the capacity of women traders to access and use dispute resolution mechanisms.</w:t>
      </w:r>
    </w:p>
    <w:p w14:paraId="190B928A" w14:textId="11012DFB" w:rsidR="00905084" w:rsidRPr="00905084" w:rsidRDefault="00905084" w:rsidP="00364613">
      <w:pPr>
        <w:spacing w:before="100" w:beforeAutospacing="1" w:after="100" w:afterAutospacing="1" w:line="240" w:lineRule="auto"/>
        <w:rPr>
          <w:rFonts w:ascii="Calibri" w:eastAsia="Times New Roman" w:hAnsi="Calibri" w:cs="Calibri"/>
          <w:kern w:val="0"/>
          <w:sz w:val="22"/>
          <w:szCs w:val="22"/>
          <w:lang w:val="en-UG" w:eastAsia="en-UG"/>
          <w14:ligatures w14:val="none"/>
        </w:rPr>
      </w:pPr>
    </w:p>
    <w:sectPr w:rsidR="00905084" w:rsidRPr="00905084">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0219B" w14:textId="77777777" w:rsidR="0040537D" w:rsidRDefault="0040537D" w:rsidP="0062272C">
      <w:pPr>
        <w:spacing w:after="0" w:line="240" w:lineRule="auto"/>
      </w:pPr>
      <w:r>
        <w:separator/>
      </w:r>
    </w:p>
  </w:endnote>
  <w:endnote w:type="continuationSeparator" w:id="0">
    <w:p w14:paraId="090F3B3B" w14:textId="77777777" w:rsidR="0040537D" w:rsidRDefault="0040537D" w:rsidP="00622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9960927"/>
      <w:docPartObj>
        <w:docPartGallery w:val="Page Numbers (Bottom of Page)"/>
        <w:docPartUnique/>
      </w:docPartObj>
    </w:sdtPr>
    <w:sdtContent>
      <w:p w14:paraId="172C2084" w14:textId="71BE0B19" w:rsidR="005F0C76" w:rsidRDefault="005F0C76">
        <w:pPr>
          <w:pStyle w:val="Footer"/>
          <w:jc w:val="center"/>
        </w:pPr>
        <w:r>
          <w:fldChar w:fldCharType="begin"/>
        </w:r>
        <w:r>
          <w:instrText>PAGE   \* MERGEFORMAT</w:instrText>
        </w:r>
        <w:r>
          <w:fldChar w:fldCharType="separate"/>
        </w:r>
        <w:r>
          <w:rPr>
            <w:lang w:val="en-GB"/>
          </w:rPr>
          <w:t>2</w:t>
        </w:r>
        <w:r>
          <w:fldChar w:fldCharType="end"/>
        </w:r>
      </w:p>
    </w:sdtContent>
  </w:sdt>
  <w:p w14:paraId="18DA64A3" w14:textId="77777777" w:rsidR="005F0C76" w:rsidRDefault="005F0C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FBA96" w14:textId="77777777" w:rsidR="0040537D" w:rsidRDefault="0040537D" w:rsidP="0062272C">
      <w:pPr>
        <w:spacing w:after="0" w:line="240" w:lineRule="auto"/>
      </w:pPr>
      <w:r>
        <w:separator/>
      </w:r>
    </w:p>
  </w:footnote>
  <w:footnote w:type="continuationSeparator" w:id="0">
    <w:p w14:paraId="5A24F204" w14:textId="77777777" w:rsidR="0040537D" w:rsidRDefault="0040537D" w:rsidP="0062272C">
      <w:pPr>
        <w:spacing w:after="0" w:line="240" w:lineRule="auto"/>
      </w:pPr>
      <w:r>
        <w:continuationSeparator/>
      </w:r>
    </w:p>
  </w:footnote>
  <w:footnote w:id="1">
    <w:p w14:paraId="6CB7F013" w14:textId="0F34CA5B" w:rsidR="00842475" w:rsidRPr="00842475" w:rsidRDefault="00842475">
      <w:pPr>
        <w:pStyle w:val="FootnoteText"/>
        <w:rPr>
          <w:lang w:val="en-GB"/>
        </w:rPr>
      </w:pPr>
      <w:r>
        <w:rPr>
          <w:rStyle w:val="FootnoteReference"/>
        </w:rPr>
        <w:footnoteRef/>
      </w:r>
      <w:r>
        <w:t xml:space="preserve"> </w:t>
      </w:r>
      <w:r>
        <w:rPr>
          <w:lang w:val="en-GB"/>
        </w:rPr>
        <w:t>Under The Uganda Trade Support (TUTS) Project (DKK 70 million)</w:t>
      </w:r>
    </w:p>
  </w:footnote>
  <w:footnote w:id="2">
    <w:p w14:paraId="7A1CC7AF" w14:textId="660A62AC" w:rsidR="00842475" w:rsidRPr="00842475" w:rsidRDefault="00842475">
      <w:pPr>
        <w:pStyle w:val="FootnoteText"/>
        <w:rPr>
          <w:lang w:val="en-GB"/>
        </w:rPr>
      </w:pPr>
      <w:r>
        <w:rPr>
          <w:rStyle w:val="FootnoteReference"/>
        </w:rPr>
        <w:footnoteRef/>
      </w:r>
      <w:r>
        <w:t xml:space="preserve"> </w:t>
      </w:r>
      <w:r>
        <w:rPr>
          <w:lang w:val="en-GB"/>
        </w:rPr>
        <w:t xml:space="preserve">Under the </w:t>
      </w:r>
      <w:r w:rsidRPr="009C09B0">
        <w:rPr>
          <w:lang w:val="en-GB"/>
        </w:rPr>
        <w:t>Small-scale Cross-border Trade Enhancement Programme along Corridor 11</w:t>
      </w:r>
      <w:r w:rsidR="00EB6BD0">
        <w:rPr>
          <w:lang w:val="en-GB"/>
        </w:rPr>
        <w:t xml:space="preserve"> (Euro 10,100,000)</w:t>
      </w:r>
    </w:p>
  </w:footnote>
  <w:footnote w:id="3">
    <w:p w14:paraId="1D0A04CD" w14:textId="7FED4DF0" w:rsidR="0040491E" w:rsidRPr="0040491E" w:rsidRDefault="0040491E">
      <w:pPr>
        <w:pStyle w:val="FootnoteText"/>
        <w:rPr>
          <w:lang w:val="en-GB"/>
        </w:rPr>
      </w:pPr>
      <w:r>
        <w:rPr>
          <w:rStyle w:val="FootnoteReference"/>
        </w:rPr>
        <w:footnoteRef/>
      </w:r>
      <w:r>
        <w:t xml:space="preserve"> </w:t>
      </w:r>
      <w:bookmarkStart w:id="0" w:name="_Hlk202270257"/>
      <w:r w:rsidRPr="00B17680">
        <w:rPr>
          <w:rFonts w:ascii="Calibri" w:hAnsi="Calibri" w:cs="Calibri"/>
          <w:sz w:val="22"/>
          <w:szCs w:val="22"/>
        </w:rPr>
        <w:t>Uganda Bureau of Statistics</w:t>
      </w:r>
      <w:bookmarkEnd w:id="0"/>
      <w:r>
        <w:rPr>
          <w:rFonts w:ascii="Calibri" w:hAnsi="Calibri" w:cs="Calibri"/>
          <w:sz w:val="22"/>
          <w:szCs w:val="22"/>
        </w:rPr>
        <w:t>. 2023 Statistical Abstract.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3942F" w14:textId="306FB68D" w:rsidR="00B43DD7" w:rsidRDefault="00B43DD7">
    <w:pPr>
      <w:pStyle w:val="Header"/>
    </w:pPr>
    <w:r>
      <w:rPr>
        <w:noProof/>
      </w:rPr>
      <w:drawing>
        <wp:anchor distT="0" distB="0" distL="114300" distR="114300" simplePos="0" relativeHeight="251663360" behindDoc="0" locked="0" layoutInCell="1" allowOverlap="1" wp14:anchorId="48BAF997" wp14:editId="55D8F88D">
          <wp:simplePos x="0" y="0"/>
          <wp:positionH relativeFrom="margin">
            <wp:posOffset>673735</wp:posOffset>
          </wp:positionH>
          <wp:positionV relativeFrom="paragraph">
            <wp:posOffset>-194945</wp:posOffset>
          </wp:positionV>
          <wp:extent cx="716915" cy="659765"/>
          <wp:effectExtent l="0" t="0" r="6985" b="0"/>
          <wp:wrapSquare wrapText="bothSides"/>
          <wp:docPr id="1092882686" name="Picture 2" descr="A blue flag with yellow st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882686" name="Picture 2" descr="A blue flag with yellow star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915" cy="659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26566EA8" wp14:editId="2634A1D6">
          <wp:simplePos x="0" y="0"/>
          <wp:positionH relativeFrom="margin">
            <wp:posOffset>2560320</wp:posOffset>
          </wp:positionH>
          <wp:positionV relativeFrom="paragraph">
            <wp:posOffset>-106246</wp:posOffset>
          </wp:positionV>
          <wp:extent cx="1092200" cy="401320"/>
          <wp:effectExtent l="0" t="0" r="0" b="0"/>
          <wp:wrapSquare wrapText="bothSides"/>
          <wp:docPr id="958305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1" r="26831" b="2230"/>
                  <a:stretch/>
                </pic:blipFill>
                <pic:spPr bwMode="auto">
                  <a:xfrm>
                    <a:off x="0" y="0"/>
                    <a:ext cx="1092200" cy="4013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A19B8DA" wp14:editId="12C3454F">
          <wp:simplePos x="0" y="0"/>
          <wp:positionH relativeFrom="column">
            <wp:posOffset>4889633</wp:posOffset>
          </wp:positionH>
          <wp:positionV relativeFrom="paragraph">
            <wp:posOffset>-240999</wp:posOffset>
          </wp:positionV>
          <wp:extent cx="755650" cy="644525"/>
          <wp:effectExtent l="0" t="0" r="6350" b="3175"/>
          <wp:wrapSquare wrapText="bothSides"/>
          <wp:docPr id="1532215966" name="Picture 3" descr="A logo with a map of afric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215966" name="Picture 3" descr="A logo with a map of africa&#10;&#10;AI-generated content may be incorrect."/>
                  <pic:cNvPicPr/>
                </pic:nvPicPr>
                <pic:blipFill>
                  <a:blip r:embed="rId3">
                    <a:extLst>
                      <a:ext uri="{28A0092B-C50C-407E-A947-70E740481C1C}">
                        <a14:useLocalDpi xmlns:a14="http://schemas.microsoft.com/office/drawing/2010/main" val="0"/>
                      </a:ext>
                    </a:extLst>
                  </a:blip>
                  <a:stretch>
                    <a:fillRect/>
                  </a:stretch>
                </pic:blipFill>
                <pic:spPr>
                  <a:xfrm>
                    <a:off x="0" y="0"/>
                    <a:ext cx="755650" cy="6445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1285"/>
    <w:multiLevelType w:val="hybridMultilevel"/>
    <w:tmpl w:val="3CC4873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15:restartNumberingAfterBreak="0">
    <w:nsid w:val="1C1924B4"/>
    <w:multiLevelType w:val="multilevel"/>
    <w:tmpl w:val="77AA48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2BC40F9"/>
    <w:multiLevelType w:val="hybridMultilevel"/>
    <w:tmpl w:val="C6D427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A7D0301"/>
    <w:multiLevelType w:val="hybridMultilevel"/>
    <w:tmpl w:val="CF8CBCD6"/>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B503F35"/>
    <w:multiLevelType w:val="hybridMultilevel"/>
    <w:tmpl w:val="5336ABA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3CF16BA"/>
    <w:multiLevelType w:val="multilevel"/>
    <w:tmpl w:val="09623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804599"/>
    <w:multiLevelType w:val="multilevel"/>
    <w:tmpl w:val="A3F0C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CB62B7"/>
    <w:multiLevelType w:val="multilevel"/>
    <w:tmpl w:val="AC5E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BE16F6"/>
    <w:multiLevelType w:val="multilevel"/>
    <w:tmpl w:val="E5F232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5194888">
    <w:abstractNumId w:val="1"/>
  </w:num>
  <w:num w:numId="2" w16cid:durableId="2061054367">
    <w:abstractNumId w:val="5"/>
  </w:num>
  <w:num w:numId="3" w16cid:durableId="705833197">
    <w:abstractNumId w:val="4"/>
  </w:num>
  <w:num w:numId="4" w16cid:durableId="1287197768">
    <w:abstractNumId w:val="6"/>
  </w:num>
  <w:num w:numId="5" w16cid:durableId="1668053896">
    <w:abstractNumId w:val="8"/>
  </w:num>
  <w:num w:numId="6" w16cid:durableId="1182933155">
    <w:abstractNumId w:val="3"/>
  </w:num>
  <w:num w:numId="7" w16cid:durableId="1587686946">
    <w:abstractNumId w:val="0"/>
  </w:num>
  <w:num w:numId="8" w16cid:durableId="455949247">
    <w:abstractNumId w:val="7"/>
  </w:num>
  <w:num w:numId="9" w16cid:durableId="1256481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D3B"/>
    <w:rsid w:val="000137B2"/>
    <w:rsid w:val="000F2C2B"/>
    <w:rsid w:val="00133DB7"/>
    <w:rsid w:val="00165787"/>
    <w:rsid w:val="001A7570"/>
    <w:rsid w:val="002A19E3"/>
    <w:rsid w:val="00364613"/>
    <w:rsid w:val="003961B9"/>
    <w:rsid w:val="003B1623"/>
    <w:rsid w:val="003C48FE"/>
    <w:rsid w:val="003C4A8F"/>
    <w:rsid w:val="0040491E"/>
    <w:rsid w:val="0040537D"/>
    <w:rsid w:val="004213F5"/>
    <w:rsid w:val="00456EE4"/>
    <w:rsid w:val="004C50F4"/>
    <w:rsid w:val="004E76A7"/>
    <w:rsid w:val="00540424"/>
    <w:rsid w:val="005513A5"/>
    <w:rsid w:val="00563AC2"/>
    <w:rsid w:val="00571E18"/>
    <w:rsid w:val="005F0C76"/>
    <w:rsid w:val="00611F77"/>
    <w:rsid w:val="0062272C"/>
    <w:rsid w:val="0066149B"/>
    <w:rsid w:val="006A19CA"/>
    <w:rsid w:val="006B75A9"/>
    <w:rsid w:val="007043BC"/>
    <w:rsid w:val="007341E1"/>
    <w:rsid w:val="007522EC"/>
    <w:rsid w:val="00842475"/>
    <w:rsid w:val="008461E6"/>
    <w:rsid w:val="00856F91"/>
    <w:rsid w:val="0088486F"/>
    <w:rsid w:val="008C2F8A"/>
    <w:rsid w:val="00905084"/>
    <w:rsid w:val="009D552C"/>
    <w:rsid w:val="009F464B"/>
    <w:rsid w:val="00A579C6"/>
    <w:rsid w:val="00A6344F"/>
    <w:rsid w:val="00AA50FE"/>
    <w:rsid w:val="00AB0622"/>
    <w:rsid w:val="00AD073B"/>
    <w:rsid w:val="00B0529A"/>
    <w:rsid w:val="00B078AC"/>
    <w:rsid w:val="00B17680"/>
    <w:rsid w:val="00B3798D"/>
    <w:rsid w:val="00B43DD7"/>
    <w:rsid w:val="00B628B7"/>
    <w:rsid w:val="00BA0D3B"/>
    <w:rsid w:val="00C07EDD"/>
    <w:rsid w:val="00CB7E45"/>
    <w:rsid w:val="00DD2A7B"/>
    <w:rsid w:val="00DE61F1"/>
    <w:rsid w:val="00E77468"/>
    <w:rsid w:val="00E858EE"/>
    <w:rsid w:val="00EB6BD0"/>
    <w:rsid w:val="00EC489F"/>
    <w:rsid w:val="00EF0F6E"/>
    <w:rsid w:val="00F10612"/>
    <w:rsid w:val="00F63240"/>
  </w:rsids>
  <m:mathPr>
    <m:mathFont m:val="Cambria Math"/>
    <m:brkBin m:val="before"/>
    <m:brkBinSub m:val="--"/>
    <m:smallFrac m:val="0"/>
    <m:dispDef/>
    <m:lMargin m:val="0"/>
    <m:rMargin m:val="0"/>
    <m:defJc m:val="centerGroup"/>
    <m:wrapIndent m:val="1440"/>
    <m:intLim m:val="subSup"/>
    <m:naryLim m:val="undOvr"/>
  </m:mathPr>
  <w:themeFontLang w:val="en-U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D8436"/>
  <w15:chartTrackingRefBased/>
  <w15:docId w15:val="{C3608CAC-7F8D-48B1-8CD7-BFC646555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0D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0D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0D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0D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0D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0D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0D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0D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0D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D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0D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0D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0D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0D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0D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0D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0D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0D3B"/>
    <w:rPr>
      <w:rFonts w:eastAsiaTheme="majorEastAsia" w:cstheme="majorBidi"/>
      <w:color w:val="272727" w:themeColor="text1" w:themeTint="D8"/>
    </w:rPr>
  </w:style>
  <w:style w:type="paragraph" w:styleId="Title">
    <w:name w:val="Title"/>
    <w:basedOn w:val="Normal"/>
    <w:next w:val="Normal"/>
    <w:link w:val="TitleChar"/>
    <w:uiPriority w:val="10"/>
    <w:qFormat/>
    <w:rsid w:val="00BA0D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0D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0D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0D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0D3B"/>
    <w:pPr>
      <w:spacing w:before="160"/>
      <w:jc w:val="center"/>
    </w:pPr>
    <w:rPr>
      <w:i/>
      <w:iCs/>
      <w:color w:val="404040" w:themeColor="text1" w:themeTint="BF"/>
    </w:rPr>
  </w:style>
  <w:style w:type="character" w:customStyle="1" w:styleId="QuoteChar">
    <w:name w:val="Quote Char"/>
    <w:basedOn w:val="DefaultParagraphFont"/>
    <w:link w:val="Quote"/>
    <w:uiPriority w:val="29"/>
    <w:rsid w:val="00BA0D3B"/>
    <w:rPr>
      <w:i/>
      <w:iCs/>
      <w:color w:val="404040" w:themeColor="text1" w:themeTint="BF"/>
    </w:rPr>
  </w:style>
  <w:style w:type="paragraph" w:styleId="ListParagraph">
    <w:name w:val="List Paragraph"/>
    <w:basedOn w:val="Normal"/>
    <w:uiPriority w:val="34"/>
    <w:qFormat/>
    <w:rsid w:val="00BA0D3B"/>
    <w:pPr>
      <w:ind w:left="720"/>
      <w:contextualSpacing/>
    </w:pPr>
  </w:style>
  <w:style w:type="character" w:styleId="IntenseEmphasis">
    <w:name w:val="Intense Emphasis"/>
    <w:basedOn w:val="DefaultParagraphFont"/>
    <w:uiPriority w:val="21"/>
    <w:qFormat/>
    <w:rsid w:val="00BA0D3B"/>
    <w:rPr>
      <w:i/>
      <w:iCs/>
      <w:color w:val="0F4761" w:themeColor="accent1" w:themeShade="BF"/>
    </w:rPr>
  </w:style>
  <w:style w:type="paragraph" w:styleId="IntenseQuote">
    <w:name w:val="Intense Quote"/>
    <w:basedOn w:val="Normal"/>
    <w:next w:val="Normal"/>
    <w:link w:val="IntenseQuoteChar"/>
    <w:uiPriority w:val="30"/>
    <w:qFormat/>
    <w:rsid w:val="00BA0D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0D3B"/>
    <w:rPr>
      <w:i/>
      <w:iCs/>
      <w:color w:val="0F4761" w:themeColor="accent1" w:themeShade="BF"/>
    </w:rPr>
  </w:style>
  <w:style w:type="character" w:styleId="IntenseReference">
    <w:name w:val="Intense Reference"/>
    <w:basedOn w:val="DefaultParagraphFont"/>
    <w:uiPriority w:val="32"/>
    <w:qFormat/>
    <w:rsid w:val="00BA0D3B"/>
    <w:rPr>
      <w:b/>
      <w:bCs/>
      <w:smallCaps/>
      <w:color w:val="0F4761" w:themeColor="accent1" w:themeShade="BF"/>
      <w:spacing w:val="5"/>
    </w:rPr>
  </w:style>
  <w:style w:type="character" w:styleId="Hyperlink">
    <w:name w:val="Hyperlink"/>
    <w:basedOn w:val="DefaultParagraphFont"/>
    <w:uiPriority w:val="99"/>
    <w:unhideWhenUsed/>
    <w:rsid w:val="000137B2"/>
    <w:rPr>
      <w:color w:val="467886" w:themeColor="hyperlink"/>
      <w:u w:val="single"/>
    </w:rPr>
  </w:style>
  <w:style w:type="character" w:styleId="UnresolvedMention">
    <w:name w:val="Unresolved Mention"/>
    <w:basedOn w:val="DefaultParagraphFont"/>
    <w:uiPriority w:val="99"/>
    <w:semiHidden/>
    <w:unhideWhenUsed/>
    <w:rsid w:val="000137B2"/>
    <w:rPr>
      <w:color w:val="605E5C"/>
      <w:shd w:val="clear" w:color="auto" w:fill="E1DFDD"/>
    </w:rPr>
  </w:style>
  <w:style w:type="paragraph" w:styleId="NormalWeb">
    <w:name w:val="Normal (Web)"/>
    <w:basedOn w:val="Normal"/>
    <w:uiPriority w:val="99"/>
    <w:unhideWhenUsed/>
    <w:rsid w:val="000F2C2B"/>
    <w:pPr>
      <w:spacing w:before="100" w:beforeAutospacing="1" w:after="100" w:afterAutospacing="1" w:line="240" w:lineRule="auto"/>
    </w:pPr>
    <w:rPr>
      <w:rFonts w:ascii="Times New Roman" w:eastAsia="Times New Roman" w:hAnsi="Times New Roman" w:cs="Times New Roman"/>
      <w:kern w:val="0"/>
      <w:lang w:eastAsia="en-UG"/>
      <w14:ligatures w14:val="none"/>
    </w:rPr>
  </w:style>
  <w:style w:type="paragraph" w:styleId="FootnoteText">
    <w:name w:val="footnote text"/>
    <w:basedOn w:val="Normal"/>
    <w:link w:val="FootnoteTextChar"/>
    <w:uiPriority w:val="99"/>
    <w:semiHidden/>
    <w:unhideWhenUsed/>
    <w:rsid w:val="006227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272C"/>
    <w:rPr>
      <w:sz w:val="20"/>
      <w:szCs w:val="20"/>
    </w:rPr>
  </w:style>
  <w:style w:type="character" w:styleId="FootnoteReference">
    <w:name w:val="footnote reference"/>
    <w:basedOn w:val="DefaultParagraphFont"/>
    <w:uiPriority w:val="99"/>
    <w:semiHidden/>
    <w:unhideWhenUsed/>
    <w:rsid w:val="0062272C"/>
    <w:rPr>
      <w:vertAlign w:val="superscript"/>
    </w:rPr>
  </w:style>
  <w:style w:type="paragraph" w:styleId="Header">
    <w:name w:val="header"/>
    <w:basedOn w:val="Normal"/>
    <w:link w:val="HeaderChar"/>
    <w:uiPriority w:val="99"/>
    <w:unhideWhenUsed/>
    <w:rsid w:val="00B43D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DD7"/>
  </w:style>
  <w:style w:type="paragraph" w:styleId="Footer">
    <w:name w:val="footer"/>
    <w:basedOn w:val="Normal"/>
    <w:link w:val="FooterChar"/>
    <w:uiPriority w:val="99"/>
    <w:unhideWhenUsed/>
    <w:rsid w:val="00B43D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251166">
      <w:bodyDiv w:val="1"/>
      <w:marLeft w:val="0"/>
      <w:marRight w:val="0"/>
      <w:marTop w:val="0"/>
      <w:marBottom w:val="0"/>
      <w:divBdr>
        <w:top w:val="none" w:sz="0" w:space="0" w:color="auto"/>
        <w:left w:val="none" w:sz="0" w:space="0" w:color="auto"/>
        <w:bottom w:val="none" w:sz="0" w:space="0" w:color="auto"/>
        <w:right w:val="none" w:sz="0" w:space="0" w:color="auto"/>
      </w:divBdr>
    </w:div>
    <w:div w:id="864294795">
      <w:bodyDiv w:val="1"/>
      <w:marLeft w:val="0"/>
      <w:marRight w:val="0"/>
      <w:marTop w:val="0"/>
      <w:marBottom w:val="0"/>
      <w:divBdr>
        <w:top w:val="none" w:sz="0" w:space="0" w:color="auto"/>
        <w:left w:val="none" w:sz="0" w:space="0" w:color="auto"/>
        <w:bottom w:val="none" w:sz="0" w:space="0" w:color="auto"/>
        <w:right w:val="none" w:sz="0" w:space="0" w:color="auto"/>
      </w:divBdr>
    </w:div>
    <w:div w:id="1152796032">
      <w:bodyDiv w:val="1"/>
      <w:marLeft w:val="0"/>
      <w:marRight w:val="0"/>
      <w:marTop w:val="0"/>
      <w:marBottom w:val="0"/>
      <w:divBdr>
        <w:top w:val="none" w:sz="0" w:space="0" w:color="auto"/>
        <w:left w:val="none" w:sz="0" w:space="0" w:color="auto"/>
        <w:bottom w:val="none" w:sz="0" w:space="0" w:color="auto"/>
        <w:right w:val="none" w:sz="0" w:space="0" w:color="auto"/>
      </w:divBdr>
    </w:div>
    <w:div w:id="1416126850">
      <w:bodyDiv w:val="1"/>
      <w:marLeft w:val="0"/>
      <w:marRight w:val="0"/>
      <w:marTop w:val="0"/>
      <w:marBottom w:val="0"/>
      <w:divBdr>
        <w:top w:val="none" w:sz="0" w:space="0" w:color="auto"/>
        <w:left w:val="none" w:sz="0" w:space="0" w:color="auto"/>
        <w:bottom w:val="none" w:sz="0" w:space="0" w:color="auto"/>
        <w:right w:val="none" w:sz="0" w:space="0" w:color="auto"/>
      </w:divBdr>
    </w:div>
    <w:div w:id="1531064292">
      <w:bodyDiv w:val="1"/>
      <w:marLeft w:val="0"/>
      <w:marRight w:val="0"/>
      <w:marTop w:val="0"/>
      <w:marBottom w:val="0"/>
      <w:divBdr>
        <w:top w:val="none" w:sz="0" w:space="0" w:color="auto"/>
        <w:left w:val="none" w:sz="0" w:space="0" w:color="auto"/>
        <w:bottom w:val="none" w:sz="0" w:space="0" w:color="auto"/>
        <w:right w:val="none" w:sz="0" w:space="0" w:color="auto"/>
      </w:divBdr>
    </w:div>
    <w:div w:id="193301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lobalpressjournal.com/republish/?republish_post_title=%26%238216%3BWhen+It+Rains+%E2%80%A6+We+Cry%E2%80%99%3A+River+Submerges+Livelihoods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700BF-28B6-4655-B59E-52EACA847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1232</TotalTime>
  <Pages>3</Pages>
  <Words>1359</Words>
  <Characters>7750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Kaboine</dc:creator>
  <cp:keywords/>
  <dc:description/>
  <cp:lastModifiedBy>Anna Nambooze</cp:lastModifiedBy>
  <cp:revision>9</cp:revision>
  <dcterms:created xsi:type="dcterms:W3CDTF">2025-06-30T13:35:00Z</dcterms:created>
  <dcterms:modified xsi:type="dcterms:W3CDTF">2025-07-01T10:54:00Z</dcterms:modified>
</cp:coreProperties>
</file>